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34" w:rsidRDefault="00001BBD" w:rsidP="00F02FFD">
      <w:pPr>
        <w:spacing w:line="240" w:lineRule="auto"/>
        <w:jc w:val="center"/>
        <w:rPr>
          <w:b/>
          <w:sz w:val="32"/>
          <w:szCs w:val="32"/>
        </w:rPr>
      </w:pPr>
      <w:r w:rsidRPr="00571DC0">
        <w:rPr>
          <w:b/>
          <w:sz w:val="32"/>
          <w:szCs w:val="32"/>
        </w:rPr>
        <w:t>ПАТЕНТНЫЕ НОВОСТИ</w:t>
      </w:r>
      <w:r w:rsidR="00D52EF5" w:rsidRPr="00571DC0">
        <w:rPr>
          <w:b/>
          <w:sz w:val="32"/>
          <w:szCs w:val="32"/>
        </w:rPr>
        <w:t xml:space="preserve">. </w:t>
      </w:r>
      <w:r w:rsidR="009C4009">
        <w:rPr>
          <w:b/>
          <w:sz w:val="32"/>
          <w:szCs w:val="32"/>
        </w:rPr>
        <w:t>201</w:t>
      </w:r>
      <w:r w:rsidR="00AB58A1">
        <w:rPr>
          <w:b/>
          <w:sz w:val="32"/>
          <w:szCs w:val="32"/>
        </w:rPr>
        <w:t>7</w:t>
      </w:r>
      <w:r w:rsidR="009C4009">
        <w:rPr>
          <w:b/>
          <w:sz w:val="32"/>
          <w:szCs w:val="32"/>
        </w:rPr>
        <w:t xml:space="preserve">. </w:t>
      </w:r>
      <w:r w:rsidR="00D52EF5" w:rsidRPr="00571DC0">
        <w:rPr>
          <w:b/>
          <w:sz w:val="32"/>
          <w:szCs w:val="32"/>
        </w:rPr>
        <w:t>ВЫП.</w:t>
      </w:r>
      <w:r w:rsidR="002B0996">
        <w:rPr>
          <w:b/>
          <w:sz w:val="32"/>
          <w:szCs w:val="32"/>
        </w:rPr>
        <w:t>4</w:t>
      </w:r>
      <w:r w:rsidR="003078BD" w:rsidRPr="00571DC0">
        <w:rPr>
          <w:b/>
          <w:sz w:val="32"/>
          <w:szCs w:val="32"/>
        </w:rPr>
        <w:t>.</w:t>
      </w:r>
    </w:p>
    <w:p w:rsidR="003345AD" w:rsidRDefault="003345AD" w:rsidP="00F02FFD">
      <w:pPr>
        <w:pStyle w:val="a3"/>
        <w:spacing w:line="240" w:lineRule="auto"/>
        <w:ind w:left="0"/>
        <w:contextualSpacing w:val="0"/>
        <w:jc w:val="both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2</w:t>
      </w:r>
      <w:r w:rsidR="00D21E91">
        <w:rPr>
          <w:b/>
          <w:bCs/>
          <w:i/>
          <w:sz w:val="32"/>
          <w:szCs w:val="32"/>
        </w:rPr>
        <w:t>2</w:t>
      </w:r>
      <w:r w:rsidR="007702C4">
        <w:rPr>
          <w:b/>
          <w:bCs/>
          <w:i/>
          <w:sz w:val="32"/>
          <w:szCs w:val="32"/>
        </w:rPr>
        <w:t xml:space="preserve">-27 </w:t>
      </w:r>
      <w:r>
        <w:rPr>
          <w:b/>
          <w:bCs/>
          <w:i/>
          <w:sz w:val="32"/>
          <w:szCs w:val="32"/>
        </w:rPr>
        <w:t xml:space="preserve">апреля </w:t>
      </w:r>
      <w:r w:rsidR="007702C4">
        <w:rPr>
          <w:b/>
          <w:bCs/>
          <w:i/>
          <w:sz w:val="32"/>
          <w:szCs w:val="32"/>
        </w:rPr>
        <w:t xml:space="preserve">в ГПНТБ СО РАН состоятся мероприятия, посвященные </w:t>
      </w:r>
      <w:r w:rsidRPr="003345AD">
        <w:rPr>
          <w:b/>
          <w:bCs/>
          <w:i/>
          <w:sz w:val="32"/>
          <w:szCs w:val="32"/>
        </w:rPr>
        <w:t>Международн</w:t>
      </w:r>
      <w:r w:rsidR="007702C4">
        <w:rPr>
          <w:b/>
          <w:bCs/>
          <w:i/>
          <w:sz w:val="32"/>
          <w:szCs w:val="32"/>
        </w:rPr>
        <w:t xml:space="preserve">ому </w:t>
      </w:r>
      <w:r w:rsidRPr="003345AD">
        <w:rPr>
          <w:b/>
          <w:bCs/>
          <w:i/>
          <w:sz w:val="32"/>
          <w:szCs w:val="32"/>
        </w:rPr>
        <w:t>д</w:t>
      </w:r>
      <w:r>
        <w:rPr>
          <w:b/>
          <w:bCs/>
          <w:i/>
          <w:sz w:val="32"/>
          <w:szCs w:val="32"/>
        </w:rPr>
        <w:t>н</w:t>
      </w:r>
      <w:r w:rsidR="007702C4">
        <w:rPr>
          <w:b/>
          <w:bCs/>
          <w:i/>
          <w:sz w:val="32"/>
          <w:szCs w:val="32"/>
        </w:rPr>
        <w:t>ю</w:t>
      </w:r>
      <w:r>
        <w:rPr>
          <w:b/>
          <w:bCs/>
          <w:i/>
          <w:sz w:val="32"/>
          <w:szCs w:val="32"/>
        </w:rPr>
        <w:t xml:space="preserve"> </w:t>
      </w:r>
      <w:r w:rsidRPr="003345AD">
        <w:rPr>
          <w:b/>
          <w:bCs/>
          <w:i/>
          <w:sz w:val="32"/>
          <w:szCs w:val="32"/>
        </w:rPr>
        <w:t>интеллектуальной собственности</w:t>
      </w:r>
      <w:r w:rsidR="00D21E91">
        <w:rPr>
          <w:b/>
          <w:bCs/>
          <w:i/>
          <w:sz w:val="32"/>
          <w:szCs w:val="32"/>
        </w:rPr>
        <w:t>.</w:t>
      </w:r>
    </w:p>
    <w:p w:rsidR="00F02FFD" w:rsidRPr="00F02FFD" w:rsidRDefault="00F02FFD" w:rsidP="00F02FFD">
      <w:pPr>
        <w:pStyle w:val="a3"/>
        <w:spacing w:line="240" w:lineRule="auto"/>
        <w:ind w:left="0"/>
        <w:contextualSpacing w:val="0"/>
        <w:jc w:val="both"/>
        <w:rPr>
          <w:bCs/>
          <w:sz w:val="32"/>
          <w:szCs w:val="32"/>
        </w:rPr>
      </w:pPr>
    </w:p>
    <w:p w:rsidR="00926FE3" w:rsidRDefault="00D40434" w:rsidP="00F02FF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НОВОС</w:t>
      </w:r>
      <w:r w:rsidR="00F02FFD">
        <w:rPr>
          <w:b/>
          <w:sz w:val="28"/>
          <w:szCs w:val="28"/>
          <w:u w:val="single"/>
        </w:rPr>
        <w:t>ТИ ГПНТБ СО РАН (ул. Восход,15)</w:t>
      </w:r>
    </w:p>
    <w:p w:rsidR="003345AD" w:rsidRDefault="00C61A04" w:rsidP="00F02FFD">
      <w:pPr>
        <w:spacing w:line="240" w:lineRule="auto"/>
        <w:rPr>
          <w:rFonts w:ascii="Calibri" w:hAnsi="Calibri"/>
          <w:b/>
          <w:sz w:val="28"/>
          <w:szCs w:val="28"/>
          <w:u w:val="single"/>
        </w:rPr>
      </w:pPr>
      <w:r w:rsidRPr="003345AD">
        <w:rPr>
          <w:rFonts w:ascii="Calibri" w:hAnsi="Calibri"/>
          <w:b/>
          <w:sz w:val="28"/>
          <w:szCs w:val="28"/>
          <w:u w:val="single"/>
        </w:rPr>
        <w:t>24 апреля (понедельник)</w:t>
      </w:r>
      <w:r w:rsidRPr="00F02FFD">
        <w:rPr>
          <w:rFonts w:ascii="Calibri" w:hAnsi="Calibri"/>
          <w:sz w:val="28"/>
          <w:szCs w:val="28"/>
        </w:rPr>
        <w:t xml:space="preserve"> </w:t>
      </w:r>
      <w:r w:rsidR="00F02FFD">
        <w:rPr>
          <w:rFonts w:ascii="Calibri" w:hAnsi="Calibri"/>
          <w:sz w:val="28"/>
          <w:szCs w:val="28"/>
        </w:rPr>
        <w:br/>
      </w:r>
      <w:r w:rsidR="003345AD">
        <w:rPr>
          <w:rFonts w:ascii="Calibri" w:hAnsi="Calibri"/>
          <w:sz w:val="28"/>
          <w:szCs w:val="28"/>
        </w:rPr>
        <w:t>читальный зал патентной документации (5 этаж, ч/з № 7, к.522):</w:t>
      </w:r>
    </w:p>
    <w:p w:rsidR="00196ADB" w:rsidRPr="003345AD" w:rsidRDefault="00196ADB" w:rsidP="00F02FFD">
      <w:pPr>
        <w:spacing w:line="240" w:lineRule="auto"/>
        <w:rPr>
          <w:rFonts w:ascii="Calibri" w:hAnsi="Calibri"/>
          <w:b/>
          <w:sz w:val="28"/>
          <w:szCs w:val="28"/>
        </w:rPr>
      </w:pPr>
      <w:r w:rsidRPr="003345AD">
        <w:rPr>
          <w:rFonts w:ascii="Calibri" w:hAnsi="Calibri"/>
          <w:b/>
          <w:sz w:val="28"/>
          <w:szCs w:val="28"/>
        </w:rPr>
        <w:t>10.00</w:t>
      </w:r>
      <w:r w:rsidR="00C61A04" w:rsidRPr="003345AD">
        <w:rPr>
          <w:rFonts w:ascii="Calibri" w:hAnsi="Calibri"/>
          <w:b/>
          <w:sz w:val="28"/>
          <w:szCs w:val="28"/>
        </w:rPr>
        <w:t>-</w:t>
      </w:r>
      <w:r w:rsidRPr="003345AD">
        <w:rPr>
          <w:rFonts w:ascii="Calibri" w:hAnsi="Calibri"/>
          <w:b/>
          <w:sz w:val="28"/>
          <w:szCs w:val="28"/>
        </w:rPr>
        <w:t>13.00</w:t>
      </w:r>
      <w:r w:rsidR="00C61A04" w:rsidRPr="003345AD">
        <w:rPr>
          <w:rFonts w:ascii="Calibri" w:hAnsi="Calibri"/>
          <w:b/>
          <w:sz w:val="28"/>
          <w:szCs w:val="28"/>
        </w:rPr>
        <w:t>.</w:t>
      </w:r>
      <w:r w:rsidR="00F02FFD">
        <w:rPr>
          <w:rFonts w:ascii="Calibri" w:hAnsi="Calibri"/>
          <w:sz w:val="28"/>
          <w:szCs w:val="28"/>
        </w:rPr>
        <w:t xml:space="preserve"> </w:t>
      </w:r>
      <w:r w:rsidRPr="003345AD">
        <w:rPr>
          <w:rFonts w:ascii="Calibri" w:hAnsi="Calibri"/>
          <w:sz w:val="28"/>
          <w:szCs w:val="28"/>
        </w:rPr>
        <w:t xml:space="preserve">Межрегиональный научно-практический семинар для молодежи </w:t>
      </w:r>
      <w:r w:rsidR="00727C95" w:rsidRPr="003345AD">
        <w:rPr>
          <w:rFonts w:ascii="Calibri" w:hAnsi="Calibri"/>
          <w:b/>
          <w:sz w:val="28"/>
          <w:szCs w:val="28"/>
        </w:rPr>
        <w:t>«</w:t>
      </w:r>
      <w:r w:rsidRPr="003345AD">
        <w:rPr>
          <w:rFonts w:ascii="Calibri" w:hAnsi="Calibri"/>
          <w:b/>
          <w:sz w:val="28"/>
          <w:szCs w:val="28"/>
        </w:rPr>
        <w:t>Экология и экономика: пути решения. Патентные ландшафты в сфере «зеленых технологий»</w:t>
      </w:r>
      <w:r w:rsidR="00C61A04" w:rsidRPr="003345AD">
        <w:rPr>
          <w:rFonts w:ascii="Calibri" w:hAnsi="Calibri"/>
          <w:b/>
          <w:sz w:val="28"/>
          <w:szCs w:val="28"/>
        </w:rPr>
        <w:t>.</w:t>
      </w:r>
    </w:p>
    <w:p w:rsidR="00C61A04" w:rsidRPr="003345AD" w:rsidRDefault="00C61A04" w:rsidP="00F02FFD">
      <w:pPr>
        <w:spacing w:line="240" w:lineRule="auto"/>
        <w:rPr>
          <w:rFonts w:ascii="Calibri" w:hAnsi="Calibri"/>
          <w:sz w:val="28"/>
          <w:szCs w:val="28"/>
        </w:rPr>
      </w:pPr>
      <w:r w:rsidRPr="003345AD">
        <w:rPr>
          <w:rFonts w:ascii="Calibri" w:hAnsi="Calibri"/>
          <w:b/>
          <w:sz w:val="28"/>
          <w:szCs w:val="28"/>
        </w:rPr>
        <w:t>14.00-17.00.</w:t>
      </w:r>
      <w:r w:rsidRPr="003345AD">
        <w:rPr>
          <w:rFonts w:ascii="Calibri" w:hAnsi="Calibri"/>
          <w:sz w:val="28"/>
          <w:szCs w:val="28"/>
        </w:rPr>
        <w:t xml:space="preserve"> Круглый стол для патентоведов.</w:t>
      </w:r>
      <w:r w:rsidR="00CB33C4" w:rsidRPr="003345AD">
        <w:rPr>
          <w:rFonts w:ascii="Calibri" w:hAnsi="Calibri"/>
          <w:sz w:val="28"/>
          <w:szCs w:val="28"/>
        </w:rPr>
        <w:t xml:space="preserve"> </w:t>
      </w:r>
      <w:r w:rsidRPr="003345AD">
        <w:rPr>
          <w:rFonts w:ascii="Calibri" w:hAnsi="Calibri"/>
          <w:sz w:val="28"/>
          <w:szCs w:val="28"/>
        </w:rPr>
        <w:t>Вопросы для обсуждения:</w:t>
      </w:r>
    </w:p>
    <w:p w:rsidR="00C61A04" w:rsidRPr="003345AD" w:rsidRDefault="00C61A04" w:rsidP="00F02FFD">
      <w:pPr>
        <w:pStyle w:val="a3"/>
        <w:numPr>
          <w:ilvl w:val="0"/>
          <w:numId w:val="11"/>
        </w:numPr>
        <w:spacing w:line="240" w:lineRule="auto"/>
        <w:contextualSpacing w:val="0"/>
        <w:rPr>
          <w:rFonts w:ascii="Calibri" w:hAnsi="Calibri"/>
          <w:sz w:val="28"/>
          <w:szCs w:val="28"/>
        </w:rPr>
      </w:pPr>
      <w:r w:rsidRPr="003345AD">
        <w:rPr>
          <w:rFonts w:ascii="Calibri" w:hAnsi="Calibri"/>
          <w:sz w:val="28"/>
          <w:szCs w:val="28"/>
        </w:rPr>
        <w:t xml:space="preserve">Проблемы законодательного регулирования правовой </w:t>
      </w:r>
      <w:r w:rsidRPr="003345AD">
        <w:rPr>
          <w:rFonts w:ascii="Calibri" w:hAnsi="Calibri"/>
          <w:bCs/>
          <w:sz w:val="28"/>
          <w:szCs w:val="28"/>
        </w:rPr>
        <w:t>охраны</w:t>
      </w:r>
      <w:r w:rsidRPr="003345AD">
        <w:rPr>
          <w:rFonts w:ascii="Calibri" w:hAnsi="Calibri"/>
          <w:sz w:val="28"/>
          <w:szCs w:val="28"/>
        </w:rPr>
        <w:t xml:space="preserve"> </w:t>
      </w:r>
      <w:r w:rsidRPr="003345AD">
        <w:rPr>
          <w:rFonts w:ascii="Calibri" w:hAnsi="Calibri"/>
          <w:bCs/>
          <w:sz w:val="28"/>
          <w:szCs w:val="28"/>
        </w:rPr>
        <w:t>программ</w:t>
      </w:r>
      <w:r w:rsidRPr="003345AD">
        <w:rPr>
          <w:rFonts w:ascii="Calibri" w:hAnsi="Calibri"/>
          <w:sz w:val="28"/>
          <w:szCs w:val="28"/>
        </w:rPr>
        <w:t xml:space="preserve"> для </w:t>
      </w:r>
      <w:r w:rsidRPr="003345AD">
        <w:rPr>
          <w:rFonts w:ascii="Calibri" w:hAnsi="Calibri"/>
          <w:bCs/>
          <w:sz w:val="28"/>
          <w:szCs w:val="28"/>
        </w:rPr>
        <w:t>ЭВМ</w:t>
      </w:r>
      <w:r w:rsidRPr="003345AD">
        <w:rPr>
          <w:rFonts w:ascii="Calibri" w:hAnsi="Calibri"/>
          <w:sz w:val="28"/>
          <w:szCs w:val="28"/>
        </w:rPr>
        <w:t xml:space="preserve"> </w:t>
      </w:r>
      <w:r w:rsidRPr="003345AD">
        <w:rPr>
          <w:rFonts w:ascii="Calibri" w:hAnsi="Calibri"/>
          <w:bCs/>
          <w:sz w:val="28"/>
          <w:szCs w:val="28"/>
        </w:rPr>
        <w:t>и</w:t>
      </w:r>
      <w:r w:rsidRPr="003345AD">
        <w:rPr>
          <w:rFonts w:ascii="Calibri" w:hAnsi="Calibri"/>
          <w:sz w:val="28"/>
          <w:szCs w:val="28"/>
        </w:rPr>
        <w:t xml:space="preserve"> </w:t>
      </w:r>
      <w:r w:rsidRPr="003345AD">
        <w:rPr>
          <w:rFonts w:ascii="Calibri" w:hAnsi="Calibri"/>
          <w:bCs/>
          <w:sz w:val="28"/>
          <w:szCs w:val="28"/>
        </w:rPr>
        <w:t>баз</w:t>
      </w:r>
      <w:r w:rsidRPr="003345AD">
        <w:rPr>
          <w:rFonts w:ascii="Calibri" w:hAnsi="Calibri"/>
          <w:sz w:val="28"/>
          <w:szCs w:val="28"/>
        </w:rPr>
        <w:t xml:space="preserve"> </w:t>
      </w:r>
      <w:r w:rsidRPr="003345AD">
        <w:rPr>
          <w:rFonts w:ascii="Calibri" w:hAnsi="Calibri"/>
          <w:bCs/>
          <w:sz w:val="28"/>
          <w:szCs w:val="28"/>
        </w:rPr>
        <w:t>данных.</w:t>
      </w:r>
    </w:p>
    <w:p w:rsidR="00C61A04" w:rsidRPr="003345AD" w:rsidRDefault="00C61A04" w:rsidP="00F02FFD">
      <w:pPr>
        <w:pStyle w:val="a3"/>
        <w:numPr>
          <w:ilvl w:val="0"/>
          <w:numId w:val="11"/>
        </w:numPr>
        <w:spacing w:line="240" w:lineRule="auto"/>
        <w:contextualSpacing w:val="0"/>
        <w:rPr>
          <w:rFonts w:ascii="Calibri" w:hAnsi="Calibri"/>
          <w:sz w:val="28"/>
          <w:szCs w:val="28"/>
        </w:rPr>
      </w:pPr>
      <w:r w:rsidRPr="003345AD">
        <w:rPr>
          <w:rFonts w:ascii="Calibri" w:hAnsi="Calibri"/>
          <w:bCs/>
          <w:sz w:val="28"/>
          <w:szCs w:val="28"/>
        </w:rPr>
        <w:t>Медиация в сфере ИС. Спикер Авдыев Марат.</w:t>
      </w:r>
    </w:p>
    <w:p w:rsidR="003345AD" w:rsidRDefault="0001055A" w:rsidP="00F02FFD">
      <w:pPr>
        <w:spacing w:line="240" w:lineRule="auto"/>
        <w:rPr>
          <w:rFonts w:ascii="Calibri" w:hAnsi="Calibri"/>
          <w:b/>
          <w:sz w:val="28"/>
          <w:szCs w:val="28"/>
          <w:u w:val="single"/>
        </w:rPr>
      </w:pPr>
      <w:r w:rsidRPr="003345AD">
        <w:rPr>
          <w:rFonts w:ascii="Calibri" w:hAnsi="Calibri"/>
          <w:b/>
          <w:sz w:val="28"/>
          <w:szCs w:val="28"/>
          <w:u w:val="single"/>
        </w:rPr>
        <w:t>26 апреля (среда</w:t>
      </w:r>
      <w:r w:rsidR="00727C95" w:rsidRPr="003345AD">
        <w:rPr>
          <w:rFonts w:ascii="Calibri" w:hAnsi="Calibri"/>
          <w:b/>
          <w:sz w:val="28"/>
          <w:szCs w:val="28"/>
          <w:u w:val="single"/>
        </w:rPr>
        <w:t>)</w:t>
      </w:r>
      <w:r w:rsidR="00727C95" w:rsidRPr="003345AD">
        <w:rPr>
          <w:rFonts w:ascii="Calibri" w:hAnsi="Calibri"/>
          <w:sz w:val="28"/>
          <w:szCs w:val="28"/>
        </w:rPr>
        <w:t xml:space="preserve"> </w:t>
      </w:r>
      <w:r w:rsidR="00F02FFD">
        <w:rPr>
          <w:rFonts w:ascii="Calibri" w:hAnsi="Calibri"/>
          <w:sz w:val="28"/>
          <w:szCs w:val="28"/>
        </w:rPr>
        <w:br/>
      </w:r>
      <w:r w:rsidR="00727C95" w:rsidRPr="003345AD">
        <w:rPr>
          <w:rFonts w:ascii="Calibri" w:hAnsi="Calibri"/>
          <w:sz w:val="28"/>
          <w:szCs w:val="28"/>
        </w:rPr>
        <w:t>читальн</w:t>
      </w:r>
      <w:r w:rsidR="00CB33C4" w:rsidRPr="003345AD">
        <w:rPr>
          <w:rFonts w:ascii="Calibri" w:hAnsi="Calibri"/>
          <w:sz w:val="28"/>
          <w:szCs w:val="28"/>
        </w:rPr>
        <w:t>ый</w:t>
      </w:r>
      <w:r w:rsidR="00727C95" w:rsidRPr="003345AD">
        <w:rPr>
          <w:rFonts w:ascii="Calibri" w:hAnsi="Calibri"/>
          <w:sz w:val="28"/>
          <w:szCs w:val="28"/>
        </w:rPr>
        <w:t xml:space="preserve"> зал патентной документации </w:t>
      </w:r>
      <w:r w:rsidR="003345AD">
        <w:rPr>
          <w:rFonts w:ascii="Calibri" w:hAnsi="Calibri"/>
          <w:sz w:val="28"/>
          <w:szCs w:val="28"/>
        </w:rPr>
        <w:t>(5 этаж, ч/з № 7, к.522).</w:t>
      </w:r>
    </w:p>
    <w:p w:rsidR="00727C95" w:rsidRPr="007702C4" w:rsidRDefault="00727C95" w:rsidP="00F02FFD">
      <w:pPr>
        <w:tabs>
          <w:tab w:val="left" w:pos="3119"/>
          <w:tab w:val="left" w:pos="3686"/>
          <w:tab w:val="left" w:pos="4253"/>
          <w:tab w:val="left" w:pos="5387"/>
        </w:tabs>
        <w:spacing w:line="240" w:lineRule="auto"/>
        <w:jc w:val="both"/>
        <w:rPr>
          <w:rFonts w:cs="Arial"/>
          <w:b/>
          <w:color w:val="000000"/>
          <w:sz w:val="28"/>
          <w:szCs w:val="28"/>
          <w:lang w:eastAsia="ru-RU"/>
        </w:rPr>
      </w:pPr>
      <w:r w:rsidRPr="003345AD">
        <w:rPr>
          <w:b/>
          <w:sz w:val="28"/>
          <w:szCs w:val="28"/>
        </w:rPr>
        <w:t>14.00-18.00.</w:t>
      </w:r>
      <w:r w:rsidRPr="003345AD">
        <w:rPr>
          <w:sz w:val="28"/>
          <w:szCs w:val="28"/>
        </w:rPr>
        <w:t xml:space="preserve"> </w:t>
      </w:r>
      <w:r w:rsidR="007702C4">
        <w:rPr>
          <w:sz w:val="28"/>
          <w:szCs w:val="28"/>
        </w:rPr>
        <w:t>В</w:t>
      </w:r>
      <w:r w:rsidRPr="003345AD">
        <w:rPr>
          <w:sz w:val="28"/>
          <w:szCs w:val="28"/>
        </w:rPr>
        <w:t>идеоконференци</w:t>
      </w:r>
      <w:r w:rsidR="007702C4">
        <w:rPr>
          <w:sz w:val="28"/>
          <w:szCs w:val="28"/>
        </w:rPr>
        <w:t>я</w:t>
      </w:r>
      <w:r w:rsidRPr="003345AD">
        <w:rPr>
          <w:sz w:val="28"/>
          <w:szCs w:val="28"/>
        </w:rPr>
        <w:t xml:space="preserve"> Роспатента для Центров поддержки технологий и инноваций </w:t>
      </w:r>
      <w:r w:rsidRPr="007702C4">
        <w:rPr>
          <w:b/>
          <w:sz w:val="28"/>
          <w:szCs w:val="28"/>
        </w:rPr>
        <w:t>«</w:t>
      </w:r>
      <w:r w:rsidRPr="007702C4">
        <w:rPr>
          <w:rFonts w:cs="Arial"/>
          <w:b/>
          <w:color w:val="000000"/>
          <w:sz w:val="28"/>
          <w:szCs w:val="28"/>
          <w:lang w:eastAsia="ru-RU"/>
        </w:rPr>
        <w:t>Аналитический инструментарий отечественных и зарубежных пат</w:t>
      </w:r>
      <w:r w:rsidR="00F02FFD">
        <w:rPr>
          <w:rFonts w:cs="Arial"/>
          <w:b/>
          <w:color w:val="000000"/>
          <w:sz w:val="28"/>
          <w:szCs w:val="28"/>
          <w:lang w:eastAsia="ru-RU"/>
        </w:rPr>
        <w:t>ентно-информационных ресурсов».</w:t>
      </w:r>
    </w:p>
    <w:p w:rsidR="00173284" w:rsidRPr="00173284" w:rsidRDefault="00727C95" w:rsidP="00F02FFD">
      <w:pPr>
        <w:spacing w:line="240" w:lineRule="auto"/>
        <w:rPr>
          <w:sz w:val="28"/>
          <w:szCs w:val="28"/>
        </w:rPr>
      </w:pPr>
      <w:r w:rsidRPr="003345AD">
        <w:rPr>
          <w:rFonts w:cs="Arial"/>
          <w:color w:val="000000"/>
          <w:sz w:val="28"/>
          <w:szCs w:val="28"/>
          <w:lang w:eastAsia="ru-RU"/>
        </w:rPr>
        <w:t>Справки по телефону</w:t>
      </w:r>
      <w:r w:rsidR="00173284">
        <w:rPr>
          <w:rFonts w:cs="Arial"/>
          <w:color w:val="000000"/>
          <w:sz w:val="28"/>
          <w:szCs w:val="28"/>
          <w:lang w:eastAsia="ru-RU"/>
        </w:rPr>
        <w:t xml:space="preserve"> -</w:t>
      </w:r>
      <w:r w:rsidR="00173284">
        <w:rPr>
          <w:sz w:val="26"/>
          <w:szCs w:val="26"/>
        </w:rPr>
        <w:t xml:space="preserve"> </w:t>
      </w:r>
      <w:r w:rsidR="00173284" w:rsidRPr="00173284">
        <w:rPr>
          <w:sz w:val="28"/>
          <w:szCs w:val="28"/>
        </w:rPr>
        <w:t>266-02-33; 266-26-54</w:t>
      </w:r>
      <w:r w:rsidR="000875EB">
        <w:rPr>
          <w:sz w:val="28"/>
          <w:szCs w:val="28"/>
        </w:rPr>
        <w:t xml:space="preserve"> (Новикова Наталья Васильевна)</w:t>
      </w:r>
      <w:r w:rsidR="00173284">
        <w:rPr>
          <w:sz w:val="28"/>
          <w:szCs w:val="28"/>
        </w:rPr>
        <w:t>.</w:t>
      </w:r>
    </w:p>
    <w:p w:rsidR="00727C95" w:rsidRPr="003345AD" w:rsidRDefault="00727C95" w:rsidP="00F02FFD">
      <w:pPr>
        <w:tabs>
          <w:tab w:val="left" w:pos="3119"/>
          <w:tab w:val="left" w:pos="3686"/>
          <w:tab w:val="left" w:pos="4253"/>
          <w:tab w:val="left" w:pos="5387"/>
        </w:tabs>
        <w:spacing w:line="240" w:lineRule="auto"/>
        <w:rPr>
          <w:rFonts w:cs="Arial"/>
          <w:b/>
          <w:color w:val="000000"/>
          <w:sz w:val="28"/>
          <w:szCs w:val="28"/>
          <w:u w:val="single"/>
          <w:lang w:eastAsia="ru-RU"/>
        </w:rPr>
      </w:pPr>
      <w:r w:rsidRPr="003345AD">
        <w:rPr>
          <w:rFonts w:cs="Arial"/>
          <w:b/>
          <w:color w:val="000000"/>
          <w:sz w:val="28"/>
          <w:szCs w:val="28"/>
          <w:u w:val="single"/>
          <w:lang w:eastAsia="ru-RU"/>
        </w:rPr>
        <w:t>27 апреля (четверг</w:t>
      </w:r>
      <w:r w:rsidRPr="003345AD">
        <w:rPr>
          <w:rFonts w:cs="Arial"/>
          <w:b/>
          <w:color w:val="000000"/>
          <w:sz w:val="28"/>
          <w:szCs w:val="28"/>
          <w:lang w:eastAsia="ru-RU"/>
        </w:rPr>
        <w:t xml:space="preserve">) </w:t>
      </w:r>
      <w:r w:rsidR="00F02FFD">
        <w:rPr>
          <w:rFonts w:cs="Arial"/>
          <w:b/>
          <w:color w:val="000000"/>
          <w:sz w:val="28"/>
          <w:szCs w:val="28"/>
          <w:lang w:eastAsia="ru-RU"/>
        </w:rPr>
        <w:br/>
      </w:r>
      <w:r w:rsidR="00CB33C4" w:rsidRPr="003345AD">
        <w:rPr>
          <w:rFonts w:ascii="Calibri" w:hAnsi="Calibri"/>
          <w:sz w:val="28"/>
          <w:szCs w:val="28"/>
        </w:rPr>
        <w:t>конференц-зал ГПНТБ СО РАН</w:t>
      </w:r>
      <w:r w:rsidR="007702C4">
        <w:rPr>
          <w:rFonts w:ascii="Calibri" w:hAnsi="Calibri"/>
          <w:sz w:val="28"/>
          <w:szCs w:val="28"/>
        </w:rPr>
        <w:t xml:space="preserve"> (4-й </w:t>
      </w:r>
      <w:r w:rsidR="00D21E91">
        <w:rPr>
          <w:rFonts w:ascii="Calibri" w:hAnsi="Calibri"/>
          <w:sz w:val="28"/>
          <w:szCs w:val="28"/>
        </w:rPr>
        <w:t>этаж</w:t>
      </w:r>
      <w:r w:rsidR="007702C4">
        <w:rPr>
          <w:rFonts w:ascii="Calibri" w:hAnsi="Calibri"/>
          <w:sz w:val="28"/>
          <w:szCs w:val="28"/>
        </w:rPr>
        <w:t>)</w:t>
      </w:r>
      <w:r w:rsidR="00CB33C4" w:rsidRPr="003345AD">
        <w:rPr>
          <w:rFonts w:ascii="Calibri" w:hAnsi="Calibri"/>
          <w:sz w:val="28"/>
          <w:szCs w:val="28"/>
        </w:rPr>
        <w:t>:</w:t>
      </w:r>
    </w:p>
    <w:p w:rsidR="00D21E91" w:rsidRDefault="00CB33C4" w:rsidP="00F02FFD">
      <w:pPr>
        <w:spacing w:line="240" w:lineRule="auto"/>
        <w:rPr>
          <w:rFonts w:ascii="Calibri" w:hAnsi="Calibri"/>
          <w:sz w:val="28"/>
          <w:szCs w:val="28"/>
        </w:rPr>
      </w:pPr>
      <w:r w:rsidRPr="007702C4">
        <w:rPr>
          <w:rFonts w:ascii="Calibri" w:hAnsi="Calibri"/>
          <w:b/>
          <w:sz w:val="28"/>
          <w:szCs w:val="28"/>
        </w:rPr>
        <w:t>10.00-17.00</w:t>
      </w:r>
      <w:proofErr w:type="gramStart"/>
      <w:r w:rsidRPr="007702C4">
        <w:rPr>
          <w:rFonts w:ascii="Calibri" w:hAnsi="Calibri"/>
          <w:b/>
          <w:sz w:val="28"/>
          <w:szCs w:val="28"/>
        </w:rPr>
        <w:t>.</w:t>
      </w:r>
      <w:r w:rsidRPr="003345AD">
        <w:rPr>
          <w:rFonts w:ascii="Calibri" w:hAnsi="Calibri"/>
          <w:sz w:val="28"/>
          <w:szCs w:val="28"/>
        </w:rPr>
        <w:t xml:space="preserve"> н</w:t>
      </w:r>
      <w:r w:rsidR="00727C95" w:rsidRPr="003345AD">
        <w:rPr>
          <w:rFonts w:ascii="Calibri" w:hAnsi="Calibri"/>
          <w:sz w:val="28"/>
          <w:szCs w:val="28"/>
        </w:rPr>
        <w:t>аучно</w:t>
      </w:r>
      <w:proofErr w:type="gramEnd"/>
      <w:r w:rsidR="00727C95" w:rsidRPr="003345AD">
        <w:rPr>
          <w:rFonts w:ascii="Calibri" w:hAnsi="Calibri"/>
          <w:sz w:val="28"/>
          <w:szCs w:val="28"/>
        </w:rPr>
        <w:t>-практический семинар по интеллектуальной собственности для предпринимателей г. Новосибирска. Организатор Союз «Новосибирская городска</w:t>
      </w:r>
      <w:r w:rsidR="00F02FFD">
        <w:rPr>
          <w:rFonts w:ascii="Calibri" w:hAnsi="Calibri"/>
          <w:sz w:val="28"/>
          <w:szCs w:val="28"/>
        </w:rPr>
        <w:t>я торгово-промышленная палата».</w:t>
      </w:r>
    </w:p>
    <w:p w:rsidR="00C61A04" w:rsidRDefault="00CB33C4" w:rsidP="00F02FFD">
      <w:pPr>
        <w:spacing w:line="240" w:lineRule="auto"/>
        <w:rPr>
          <w:rFonts w:ascii="Calibri" w:hAnsi="Calibri"/>
          <w:sz w:val="28"/>
          <w:szCs w:val="28"/>
        </w:rPr>
      </w:pPr>
      <w:r w:rsidRPr="003345AD">
        <w:rPr>
          <w:rFonts w:ascii="Calibri" w:hAnsi="Calibri"/>
          <w:sz w:val="28"/>
          <w:szCs w:val="28"/>
        </w:rPr>
        <w:t xml:space="preserve">Справки по телефону 363-17-16 </w:t>
      </w:r>
      <w:r w:rsidR="00727C95" w:rsidRPr="003345AD">
        <w:rPr>
          <w:rFonts w:ascii="Calibri" w:hAnsi="Calibri"/>
          <w:sz w:val="28"/>
          <w:szCs w:val="28"/>
        </w:rPr>
        <w:t>(о</w:t>
      </w:r>
      <w:r w:rsidRPr="003345AD">
        <w:rPr>
          <w:rFonts w:ascii="Calibri" w:hAnsi="Calibri"/>
          <w:sz w:val="28"/>
          <w:szCs w:val="28"/>
        </w:rPr>
        <w:t xml:space="preserve">тв. </w:t>
      </w:r>
      <w:proofErr w:type="spellStart"/>
      <w:r w:rsidRPr="003345AD">
        <w:rPr>
          <w:rFonts w:ascii="Calibri" w:hAnsi="Calibri"/>
          <w:sz w:val="28"/>
          <w:szCs w:val="28"/>
        </w:rPr>
        <w:t>Штатнов</w:t>
      </w:r>
      <w:proofErr w:type="spellEnd"/>
      <w:r w:rsidRPr="003345AD">
        <w:rPr>
          <w:rFonts w:ascii="Calibri" w:hAnsi="Calibri"/>
          <w:sz w:val="28"/>
          <w:szCs w:val="28"/>
        </w:rPr>
        <w:t xml:space="preserve"> Юрий Юрьевич).</w:t>
      </w:r>
    </w:p>
    <w:p w:rsidR="00F02FFD" w:rsidRPr="00F02FFD" w:rsidRDefault="00F02FFD" w:rsidP="00F02FFD">
      <w:pPr>
        <w:spacing w:line="240" w:lineRule="auto"/>
        <w:rPr>
          <w:rFonts w:ascii="Calibri" w:hAnsi="Calibri"/>
          <w:sz w:val="28"/>
          <w:szCs w:val="28"/>
        </w:rPr>
      </w:pPr>
    </w:p>
    <w:p w:rsidR="00D82ABD" w:rsidRPr="003345AD" w:rsidRDefault="00D82ABD" w:rsidP="00F02FFD">
      <w:pPr>
        <w:spacing w:line="240" w:lineRule="auto"/>
        <w:rPr>
          <w:b/>
          <w:sz w:val="28"/>
          <w:szCs w:val="28"/>
          <w:u w:val="single"/>
        </w:rPr>
      </w:pPr>
      <w:r w:rsidRPr="003345AD">
        <w:rPr>
          <w:b/>
          <w:sz w:val="28"/>
          <w:szCs w:val="28"/>
          <w:u w:val="single"/>
        </w:rPr>
        <w:t>НОВОСТИ ОТДЕЛЕНИЯ ГПНТБ СО РАН (</w:t>
      </w:r>
      <w:r w:rsidR="007702C4">
        <w:rPr>
          <w:b/>
          <w:sz w:val="28"/>
          <w:szCs w:val="28"/>
          <w:u w:val="single"/>
        </w:rPr>
        <w:t xml:space="preserve">Академгородок, </w:t>
      </w:r>
      <w:r w:rsidR="00173284">
        <w:rPr>
          <w:b/>
          <w:sz w:val="28"/>
          <w:szCs w:val="28"/>
          <w:u w:val="single"/>
        </w:rPr>
        <w:t>пр-т</w:t>
      </w:r>
      <w:r w:rsidRPr="003345AD">
        <w:rPr>
          <w:b/>
          <w:sz w:val="28"/>
          <w:szCs w:val="28"/>
          <w:u w:val="single"/>
        </w:rPr>
        <w:t xml:space="preserve"> Лаврентьева, 6)</w:t>
      </w:r>
    </w:p>
    <w:p w:rsidR="007702C4" w:rsidRDefault="00EE08B5" w:rsidP="00F02FFD">
      <w:pPr>
        <w:pStyle w:val="a3"/>
        <w:spacing w:line="240" w:lineRule="auto"/>
        <w:ind w:left="0"/>
        <w:contextualSpacing w:val="0"/>
        <w:rPr>
          <w:sz w:val="28"/>
          <w:szCs w:val="28"/>
        </w:rPr>
      </w:pPr>
      <w:r w:rsidRPr="00173284">
        <w:rPr>
          <w:b/>
          <w:bCs/>
          <w:sz w:val="28"/>
          <w:szCs w:val="28"/>
          <w:u w:val="single"/>
        </w:rPr>
        <w:t>25 апреля (вторник)</w:t>
      </w:r>
      <w:r w:rsidRPr="00F02FFD">
        <w:rPr>
          <w:bCs/>
          <w:sz w:val="28"/>
          <w:szCs w:val="28"/>
        </w:rPr>
        <w:t xml:space="preserve"> </w:t>
      </w:r>
      <w:r w:rsidR="00F02FFD">
        <w:rPr>
          <w:bCs/>
          <w:sz w:val="28"/>
          <w:szCs w:val="28"/>
        </w:rPr>
        <w:br/>
      </w:r>
      <w:r w:rsidRPr="003345AD">
        <w:rPr>
          <w:sz w:val="28"/>
          <w:szCs w:val="28"/>
        </w:rPr>
        <w:t>конференц-зал Отделени</w:t>
      </w:r>
      <w:r w:rsidR="0001055A" w:rsidRPr="003345AD">
        <w:rPr>
          <w:sz w:val="28"/>
          <w:szCs w:val="28"/>
        </w:rPr>
        <w:t>я</w:t>
      </w:r>
      <w:r w:rsidRPr="003345AD">
        <w:rPr>
          <w:sz w:val="28"/>
          <w:szCs w:val="28"/>
        </w:rPr>
        <w:t xml:space="preserve"> ГПНТБ СО РАН</w:t>
      </w:r>
      <w:r w:rsidR="007702C4">
        <w:rPr>
          <w:sz w:val="28"/>
          <w:szCs w:val="28"/>
        </w:rPr>
        <w:t xml:space="preserve"> (левое крыло ВЦ, 1-й этаж):</w:t>
      </w:r>
    </w:p>
    <w:p w:rsidR="00173284" w:rsidRDefault="007702C4" w:rsidP="00F02FFD">
      <w:pPr>
        <w:pStyle w:val="a3"/>
        <w:spacing w:line="240" w:lineRule="auto"/>
        <w:ind w:left="0"/>
        <w:contextualSpacing w:val="0"/>
        <w:jc w:val="both"/>
        <w:rPr>
          <w:sz w:val="28"/>
          <w:szCs w:val="28"/>
        </w:rPr>
      </w:pPr>
      <w:r w:rsidRPr="007702C4">
        <w:rPr>
          <w:b/>
          <w:sz w:val="28"/>
          <w:szCs w:val="28"/>
        </w:rPr>
        <w:t>14.00.-16.00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EE08B5" w:rsidRPr="003345AD">
        <w:rPr>
          <w:sz w:val="28"/>
          <w:szCs w:val="28"/>
        </w:rPr>
        <w:t xml:space="preserve">аучно-практический семинар </w:t>
      </w:r>
      <w:r w:rsidR="00EE08B5" w:rsidRPr="003345AD">
        <w:rPr>
          <w:b/>
          <w:bCs/>
          <w:sz w:val="28"/>
          <w:szCs w:val="28"/>
        </w:rPr>
        <w:t>«Патентные исследования при проведении научно-исследовательских работ»</w:t>
      </w:r>
      <w:r w:rsidR="00EE08B5" w:rsidRPr="003345AD">
        <w:rPr>
          <w:b/>
          <w:sz w:val="28"/>
          <w:szCs w:val="28"/>
        </w:rPr>
        <w:t>.</w:t>
      </w:r>
      <w:r w:rsidR="00EE08B5" w:rsidRPr="003345AD">
        <w:rPr>
          <w:sz w:val="28"/>
          <w:szCs w:val="28"/>
        </w:rPr>
        <w:t xml:space="preserve"> Ведет семинар </w:t>
      </w:r>
      <w:r w:rsidR="00EE08B5" w:rsidRPr="003345AD">
        <w:rPr>
          <w:b/>
          <w:bCs/>
          <w:sz w:val="28"/>
          <w:szCs w:val="28"/>
        </w:rPr>
        <w:t xml:space="preserve">Климина </w:t>
      </w:r>
      <w:r w:rsidR="00EE08B5" w:rsidRPr="003345AD">
        <w:rPr>
          <w:b/>
          <w:bCs/>
          <w:sz w:val="28"/>
          <w:szCs w:val="28"/>
        </w:rPr>
        <w:lastRenderedPageBreak/>
        <w:t>Ольга Александровна</w:t>
      </w:r>
      <w:r w:rsidR="00EE08B5" w:rsidRPr="003345AD">
        <w:rPr>
          <w:sz w:val="28"/>
          <w:szCs w:val="28"/>
        </w:rPr>
        <w:t>, главный специалист по патентно-изобретательской работе Института авт</w:t>
      </w:r>
      <w:r w:rsidR="00F02FFD">
        <w:rPr>
          <w:sz w:val="28"/>
          <w:szCs w:val="28"/>
        </w:rPr>
        <w:t>оматики и электрометрии СО РАН.</w:t>
      </w:r>
    </w:p>
    <w:p w:rsidR="00D21E91" w:rsidRPr="00F02FFD" w:rsidRDefault="00D21E91" w:rsidP="00F02FFD">
      <w:pPr>
        <w:pStyle w:val="a6"/>
        <w:spacing w:after="160"/>
        <w:rPr>
          <w:rFonts w:cs="Arial"/>
          <w:iCs/>
          <w:sz w:val="28"/>
          <w:szCs w:val="28"/>
        </w:rPr>
      </w:pPr>
      <w:r w:rsidRPr="00D21E91">
        <w:rPr>
          <w:rFonts w:ascii="Calibri" w:eastAsia="Calibri" w:hAnsi="Calibri" w:cs="Times New Roman"/>
          <w:sz w:val="28"/>
          <w:szCs w:val="28"/>
        </w:rPr>
        <w:t xml:space="preserve">Круглый стол </w:t>
      </w:r>
      <w:r w:rsidRPr="00D21E91">
        <w:rPr>
          <w:rFonts w:ascii="Calibri" w:eastAsia="Calibri" w:hAnsi="Calibri" w:cs="Times New Roman"/>
          <w:b/>
          <w:sz w:val="28"/>
          <w:szCs w:val="28"/>
        </w:rPr>
        <w:t>«Обмен практическим опытом при проведении патентных исследований».</w:t>
      </w:r>
    </w:p>
    <w:p w:rsidR="00D21E91" w:rsidRDefault="00D21E91" w:rsidP="00F02FFD">
      <w:pPr>
        <w:pStyle w:val="a6"/>
        <w:spacing w:after="160"/>
        <w:rPr>
          <w:rFonts w:cs="Arial"/>
          <w:i/>
          <w:iCs/>
          <w:sz w:val="28"/>
          <w:szCs w:val="28"/>
        </w:rPr>
      </w:pPr>
      <w:r w:rsidRPr="003345AD">
        <w:rPr>
          <w:rFonts w:cs="Arial"/>
          <w:i/>
          <w:iCs/>
          <w:sz w:val="28"/>
          <w:szCs w:val="28"/>
        </w:rPr>
        <w:t>Патентные исследования являются обязательной частью научно-исследовательской деятельности для формирования перспективных направлен</w:t>
      </w:r>
      <w:bookmarkStart w:id="0" w:name="_GoBack"/>
      <w:bookmarkEnd w:id="0"/>
      <w:r w:rsidRPr="003345AD">
        <w:rPr>
          <w:rFonts w:cs="Arial"/>
          <w:i/>
          <w:iCs/>
          <w:sz w:val="28"/>
          <w:szCs w:val="28"/>
        </w:rPr>
        <w:t xml:space="preserve">ий развития технологий и оценки технического уровня разработок. Патентные исследования проводятся на основе анализа источников патентной информации. На </w:t>
      </w:r>
      <w:r w:rsidR="002B0996">
        <w:rPr>
          <w:rFonts w:cs="Arial"/>
          <w:i/>
          <w:iCs/>
          <w:sz w:val="28"/>
          <w:szCs w:val="28"/>
        </w:rPr>
        <w:t>семинаре будут</w:t>
      </w:r>
      <w:r w:rsidRPr="003345AD">
        <w:rPr>
          <w:rFonts w:cs="Arial"/>
          <w:i/>
          <w:iCs/>
          <w:sz w:val="28"/>
          <w:szCs w:val="28"/>
        </w:rPr>
        <w:t xml:space="preserve"> рассмотрены вопросы проведения, оформления и использования результатов патентных исследований на основе Государственного стандарта Российской Федерации ГОСТ Р </w:t>
      </w:r>
      <w:proofErr w:type="gramStart"/>
      <w:r w:rsidRPr="003345AD">
        <w:rPr>
          <w:rFonts w:cs="Arial"/>
          <w:i/>
          <w:iCs/>
          <w:sz w:val="28"/>
          <w:szCs w:val="28"/>
        </w:rPr>
        <w:t>15.01.-</w:t>
      </w:r>
      <w:proofErr w:type="gramEnd"/>
      <w:r w:rsidRPr="003345AD">
        <w:rPr>
          <w:rFonts w:cs="Arial"/>
          <w:i/>
          <w:iCs/>
          <w:sz w:val="28"/>
          <w:szCs w:val="28"/>
        </w:rPr>
        <w:t>96</w:t>
      </w:r>
      <w:r>
        <w:rPr>
          <w:rFonts w:cs="Arial"/>
          <w:i/>
          <w:iCs/>
          <w:sz w:val="28"/>
          <w:szCs w:val="28"/>
        </w:rPr>
        <w:t>.</w:t>
      </w:r>
    </w:p>
    <w:p w:rsidR="00D21E91" w:rsidRDefault="00EE08B5" w:rsidP="00F02FFD">
      <w:pPr>
        <w:pStyle w:val="a3"/>
        <w:spacing w:line="240" w:lineRule="auto"/>
        <w:ind w:left="0"/>
        <w:contextualSpacing w:val="0"/>
        <w:jc w:val="both"/>
        <w:rPr>
          <w:rFonts w:ascii="Calibri" w:hAnsi="Calibri"/>
          <w:sz w:val="28"/>
          <w:szCs w:val="28"/>
        </w:rPr>
      </w:pPr>
      <w:r w:rsidRPr="003345AD">
        <w:rPr>
          <w:sz w:val="28"/>
          <w:szCs w:val="28"/>
        </w:rPr>
        <w:t xml:space="preserve">Приглашаем научных сотрудников, патентоведов, специалистов инновационной деятельности. </w:t>
      </w:r>
      <w:r w:rsidRPr="007702C4">
        <w:rPr>
          <w:b/>
          <w:i/>
          <w:sz w:val="28"/>
          <w:szCs w:val="28"/>
        </w:rPr>
        <w:t>Вход свободный с обязательной регистрацией.</w:t>
      </w:r>
      <w:r w:rsidRPr="00F02FFD">
        <w:rPr>
          <w:b/>
          <w:i/>
          <w:sz w:val="28"/>
          <w:szCs w:val="28"/>
        </w:rPr>
        <w:t xml:space="preserve"> </w:t>
      </w:r>
      <w:hyperlink r:id="rId6" w:tooltip="doc, 41 kb" w:history="1">
        <w:r w:rsidRPr="003345AD">
          <w:rPr>
            <w:i/>
            <w:sz w:val="28"/>
            <w:szCs w:val="28"/>
          </w:rPr>
          <w:t>Регистрационная форма</w:t>
        </w:r>
      </w:hyperlink>
      <w:r w:rsidR="00550320" w:rsidRPr="003345AD">
        <w:rPr>
          <w:i/>
          <w:sz w:val="28"/>
          <w:szCs w:val="28"/>
        </w:rPr>
        <w:t xml:space="preserve"> </w:t>
      </w:r>
      <w:r w:rsidR="007702C4">
        <w:rPr>
          <w:i/>
          <w:sz w:val="28"/>
          <w:szCs w:val="28"/>
        </w:rPr>
        <w:t xml:space="preserve">- </w:t>
      </w:r>
      <w:r w:rsidR="00550320" w:rsidRPr="003345AD">
        <w:rPr>
          <w:i/>
          <w:sz w:val="28"/>
          <w:szCs w:val="28"/>
        </w:rPr>
        <w:t>в приложении</w:t>
      </w:r>
      <w:r w:rsidRPr="003345AD">
        <w:rPr>
          <w:i/>
          <w:sz w:val="28"/>
          <w:szCs w:val="28"/>
        </w:rPr>
        <w:t xml:space="preserve">. </w:t>
      </w:r>
      <w:r w:rsidRPr="003345AD">
        <w:rPr>
          <w:i/>
          <w:sz w:val="28"/>
          <w:szCs w:val="28"/>
        </w:rPr>
        <w:br/>
      </w:r>
      <w:r w:rsidR="00D21E91">
        <w:rPr>
          <w:rFonts w:ascii="Calibri" w:hAnsi="Calibri"/>
          <w:sz w:val="28"/>
          <w:szCs w:val="28"/>
        </w:rPr>
        <w:t>Справки по телефону</w:t>
      </w:r>
      <w:r w:rsidR="00D21E91" w:rsidRPr="003345AD">
        <w:rPr>
          <w:rFonts w:ascii="Calibri" w:hAnsi="Calibri"/>
          <w:sz w:val="28"/>
          <w:szCs w:val="28"/>
        </w:rPr>
        <w:t xml:space="preserve"> 330-61-86.</w:t>
      </w:r>
      <w:r w:rsidR="000875EB">
        <w:rPr>
          <w:rFonts w:ascii="Calibri" w:hAnsi="Calibri"/>
          <w:sz w:val="28"/>
          <w:szCs w:val="28"/>
        </w:rPr>
        <w:t xml:space="preserve"> (Дмитриева Любовь Арсентьевна).</w:t>
      </w:r>
    </w:p>
    <w:p w:rsidR="00FB0DC9" w:rsidRPr="003345AD" w:rsidRDefault="00FB0DC9" w:rsidP="00F02FFD">
      <w:pPr>
        <w:pStyle w:val="a6"/>
        <w:spacing w:after="160"/>
        <w:rPr>
          <w:b/>
          <w:sz w:val="28"/>
          <w:szCs w:val="28"/>
        </w:rPr>
      </w:pPr>
      <w:r w:rsidRPr="00D21E91">
        <w:rPr>
          <w:b/>
          <w:sz w:val="28"/>
          <w:szCs w:val="28"/>
          <w:u w:val="single"/>
        </w:rPr>
        <w:t>3</w:t>
      </w:r>
      <w:r w:rsidR="00550320" w:rsidRPr="00D21E91">
        <w:rPr>
          <w:b/>
          <w:sz w:val="28"/>
          <w:szCs w:val="28"/>
          <w:u w:val="single"/>
        </w:rPr>
        <w:t xml:space="preserve">–30 </w:t>
      </w:r>
      <w:r w:rsidRPr="00D21E91">
        <w:rPr>
          <w:b/>
          <w:sz w:val="28"/>
          <w:szCs w:val="28"/>
          <w:u w:val="single"/>
        </w:rPr>
        <w:t>апреля</w:t>
      </w:r>
      <w:r w:rsidRPr="003345AD">
        <w:rPr>
          <w:sz w:val="28"/>
          <w:szCs w:val="28"/>
        </w:rPr>
        <w:t xml:space="preserve"> в</w:t>
      </w:r>
      <w:r w:rsidR="00EE08B5" w:rsidRPr="003345AD">
        <w:rPr>
          <w:sz w:val="28"/>
          <w:szCs w:val="28"/>
        </w:rPr>
        <w:t xml:space="preserve"> читальном зале патентной документации Отделения ГПНТБ СО РАН экспонируется тематическая выставка </w:t>
      </w:r>
      <w:hyperlink r:id="rId7" w:tooltip="библиографический список литературы" w:history="1">
        <w:r w:rsidR="00EE08B5" w:rsidRPr="003345AD">
          <w:rPr>
            <w:rStyle w:val="a4"/>
            <w:b/>
            <w:bCs/>
            <w:color w:val="auto"/>
            <w:sz w:val="28"/>
            <w:szCs w:val="28"/>
            <w:u w:val="none"/>
          </w:rPr>
          <w:t>«Патентные исследования при проведении научно-исследовательских работ»</w:t>
        </w:r>
      </w:hyperlink>
      <w:r w:rsidR="00F02FFD">
        <w:rPr>
          <w:b/>
          <w:sz w:val="28"/>
          <w:szCs w:val="28"/>
        </w:rPr>
        <w:t>.</w:t>
      </w:r>
    </w:p>
    <w:p w:rsidR="00FB0DC9" w:rsidRDefault="00FB0DC9" w:rsidP="00F02FFD">
      <w:pPr>
        <w:pStyle w:val="a3"/>
        <w:spacing w:line="240" w:lineRule="auto"/>
        <w:ind w:left="0"/>
        <w:contextualSpacing w:val="0"/>
        <w:jc w:val="both"/>
        <w:rPr>
          <w:rStyle w:val="a4"/>
          <w:rFonts w:cs="Arial"/>
          <w:sz w:val="28"/>
          <w:szCs w:val="28"/>
        </w:rPr>
      </w:pPr>
      <w:r w:rsidRPr="003345AD">
        <w:rPr>
          <w:rFonts w:cs="Arial"/>
          <w:sz w:val="28"/>
          <w:szCs w:val="28"/>
        </w:rPr>
        <w:t>На выставке представлены 47 названий книг и статей из журналов за 2005-2016</w:t>
      </w:r>
      <w:r w:rsidR="007702C4">
        <w:rPr>
          <w:rFonts w:cs="Arial"/>
          <w:sz w:val="28"/>
          <w:szCs w:val="28"/>
        </w:rPr>
        <w:t xml:space="preserve"> гг. -</w:t>
      </w:r>
      <w:r w:rsidR="00F02FFD">
        <w:rPr>
          <w:rFonts w:cs="Arial"/>
          <w:sz w:val="28"/>
          <w:szCs w:val="28"/>
        </w:rPr>
        <w:t xml:space="preserve"> </w:t>
      </w:r>
      <w:hyperlink r:id="rId8" w:history="1">
        <w:r w:rsidRPr="003345AD">
          <w:rPr>
            <w:rStyle w:val="a4"/>
            <w:rFonts w:cs="Arial"/>
            <w:sz w:val="28"/>
            <w:szCs w:val="28"/>
          </w:rPr>
          <w:t>http://www.prometeus.nsc.ru/patent/exhibits/patres.ssi</w:t>
        </w:r>
      </w:hyperlink>
    </w:p>
    <w:p w:rsidR="00550320" w:rsidRDefault="00550320" w:rsidP="00F02FFD">
      <w:pPr>
        <w:pStyle w:val="a3"/>
        <w:spacing w:line="240" w:lineRule="auto"/>
        <w:ind w:left="0"/>
        <w:contextualSpacing w:val="0"/>
        <w:jc w:val="both"/>
        <w:rPr>
          <w:b/>
          <w:sz w:val="28"/>
          <w:szCs w:val="28"/>
        </w:rPr>
      </w:pPr>
      <w:r w:rsidRPr="003345AD">
        <w:rPr>
          <w:b/>
          <w:sz w:val="28"/>
          <w:szCs w:val="28"/>
        </w:rPr>
        <w:t>Сотрудники НИИ ННЦ СО РАН могут заказать книги и журналы с выставки после ее окончания через библиотеку своего института</w:t>
      </w:r>
      <w:r w:rsidR="00196ADB" w:rsidRPr="003345AD">
        <w:rPr>
          <w:b/>
          <w:sz w:val="28"/>
          <w:szCs w:val="28"/>
        </w:rPr>
        <w:t xml:space="preserve"> по МБА</w:t>
      </w:r>
      <w:r w:rsidR="00F02FFD">
        <w:rPr>
          <w:b/>
          <w:sz w:val="28"/>
          <w:szCs w:val="28"/>
        </w:rPr>
        <w:t>.</w:t>
      </w:r>
    </w:p>
    <w:p w:rsidR="00F02FFD" w:rsidRPr="003345AD" w:rsidRDefault="00F02FFD" w:rsidP="00F02FFD">
      <w:pPr>
        <w:pStyle w:val="a3"/>
        <w:spacing w:line="240" w:lineRule="auto"/>
        <w:ind w:left="0"/>
        <w:contextualSpacing w:val="0"/>
        <w:jc w:val="both"/>
        <w:rPr>
          <w:b/>
          <w:sz w:val="28"/>
          <w:szCs w:val="28"/>
        </w:rPr>
      </w:pPr>
    </w:p>
    <w:p w:rsidR="00EE08B5" w:rsidRPr="003345AD" w:rsidRDefault="00196ADB" w:rsidP="00F02FFD">
      <w:pPr>
        <w:spacing w:line="240" w:lineRule="auto"/>
        <w:rPr>
          <w:b/>
          <w:bCs/>
          <w:sz w:val="28"/>
          <w:szCs w:val="28"/>
          <w:u w:val="single"/>
        </w:rPr>
      </w:pPr>
      <w:r w:rsidRPr="003345AD">
        <w:rPr>
          <w:b/>
          <w:bCs/>
          <w:sz w:val="28"/>
          <w:szCs w:val="28"/>
          <w:u w:val="single"/>
        </w:rPr>
        <w:t>НОВОСТИ КЛУБА ИЗОБРЕТАТЕЛЕЙ АКАДЕМГОРОДКА (</w:t>
      </w:r>
      <w:r w:rsidR="00173284">
        <w:rPr>
          <w:b/>
          <w:bCs/>
          <w:sz w:val="28"/>
          <w:szCs w:val="28"/>
          <w:u w:val="single"/>
        </w:rPr>
        <w:t>Академгородок, пр-т</w:t>
      </w:r>
      <w:r w:rsidRPr="003345AD">
        <w:rPr>
          <w:b/>
          <w:sz w:val="28"/>
          <w:szCs w:val="28"/>
          <w:u w:val="single"/>
        </w:rPr>
        <w:t xml:space="preserve"> Лаврентьева, 6).</w:t>
      </w:r>
    </w:p>
    <w:p w:rsidR="00173284" w:rsidRDefault="00196ADB" w:rsidP="00F02FFD">
      <w:pPr>
        <w:spacing w:line="240" w:lineRule="auto"/>
        <w:rPr>
          <w:rFonts w:ascii="Calibri" w:hAnsi="Calibri"/>
          <w:b/>
          <w:sz w:val="28"/>
          <w:szCs w:val="28"/>
        </w:rPr>
      </w:pPr>
      <w:r w:rsidRPr="00173284">
        <w:rPr>
          <w:rFonts w:ascii="Calibri" w:hAnsi="Calibri"/>
          <w:b/>
          <w:sz w:val="28"/>
          <w:szCs w:val="28"/>
          <w:u w:val="single"/>
        </w:rPr>
        <w:t>22 апреля (суббота)</w:t>
      </w:r>
      <w:r w:rsidRPr="003345AD">
        <w:rPr>
          <w:rFonts w:ascii="Calibri" w:hAnsi="Calibri"/>
          <w:b/>
          <w:sz w:val="28"/>
          <w:szCs w:val="28"/>
        </w:rPr>
        <w:t xml:space="preserve"> </w:t>
      </w:r>
      <w:r w:rsidR="00173284" w:rsidRPr="003345AD">
        <w:rPr>
          <w:rFonts w:ascii="Calibri" w:hAnsi="Calibri"/>
          <w:sz w:val="28"/>
          <w:szCs w:val="28"/>
        </w:rPr>
        <w:t>конференц-зал Отделения ГПНТБ СО РАН</w:t>
      </w:r>
      <w:r w:rsidR="00173284">
        <w:rPr>
          <w:rFonts w:ascii="Calibri" w:hAnsi="Calibri"/>
          <w:sz w:val="28"/>
          <w:szCs w:val="28"/>
        </w:rPr>
        <w:t xml:space="preserve"> (левое крыло ВЦ, 1-й этаж):</w:t>
      </w:r>
    </w:p>
    <w:p w:rsidR="00173284" w:rsidRDefault="00196ADB" w:rsidP="00F02FFD">
      <w:pPr>
        <w:spacing w:line="240" w:lineRule="auto"/>
        <w:rPr>
          <w:rFonts w:ascii="Calibri" w:hAnsi="Calibri"/>
          <w:sz w:val="28"/>
          <w:szCs w:val="28"/>
        </w:rPr>
      </w:pPr>
      <w:r w:rsidRPr="003345AD">
        <w:rPr>
          <w:rFonts w:ascii="Calibri" w:hAnsi="Calibri"/>
          <w:b/>
          <w:sz w:val="28"/>
          <w:szCs w:val="28"/>
        </w:rPr>
        <w:t>14.00</w:t>
      </w:r>
      <w:r w:rsidR="00173284">
        <w:rPr>
          <w:rFonts w:ascii="Calibri" w:hAnsi="Calibri"/>
          <w:b/>
          <w:sz w:val="28"/>
          <w:szCs w:val="28"/>
        </w:rPr>
        <w:t>-</w:t>
      </w:r>
      <w:r w:rsidRPr="003345AD">
        <w:rPr>
          <w:rFonts w:ascii="Calibri" w:hAnsi="Calibri"/>
          <w:b/>
          <w:sz w:val="28"/>
          <w:szCs w:val="28"/>
        </w:rPr>
        <w:t>18.00</w:t>
      </w:r>
      <w:r w:rsidR="00173284">
        <w:rPr>
          <w:rFonts w:ascii="Calibri" w:hAnsi="Calibri"/>
          <w:sz w:val="28"/>
          <w:szCs w:val="28"/>
        </w:rPr>
        <w:t>. С</w:t>
      </w:r>
      <w:r w:rsidRPr="003345AD">
        <w:rPr>
          <w:rFonts w:ascii="Calibri" w:hAnsi="Calibri"/>
          <w:sz w:val="28"/>
          <w:szCs w:val="28"/>
        </w:rPr>
        <w:t xml:space="preserve">еминар-презентация </w:t>
      </w:r>
      <w:r w:rsidRPr="003345AD">
        <w:rPr>
          <w:rFonts w:ascii="Calibri" w:hAnsi="Calibri"/>
          <w:b/>
          <w:sz w:val="28"/>
          <w:szCs w:val="28"/>
        </w:rPr>
        <w:t xml:space="preserve">«Изобретения Клуба изобретателей Академгородка 10 лет спустя» </w:t>
      </w:r>
      <w:r w:rsidRPr="003345AD">
        <w:rPr>
          <w:rFonts w:ascii="Calibri" w:hAnsi="Calibri"/>
          <w:sz w:val="28"/>
          <w:szCs w:val="28"/>
        </w:rPr>
        <w:t>(</w:t>
      </w:r>
      <w:r w:rsidR="00173284">
        <w:rPr>
          <w:rFonts w:ascii="Calibri" w:hAnsi="Calibri"/>
          <w:sz w:val="28"/>
          <w:szCs w:val="28"/>
        </w:rPr>
        <w:t>К 10-летию Клуба</w:t>
      </w:r>
      <w:r w:rsidRPr="003345AD">
        <w:rPr>
          <w:rFonts w:ascii="Calibri" w:hAnsi="Calibri"/>
          <w:sz w:val="28"/>
          <w:szCs w:val="28"/>
        </w:rPr>
        <w:t>)</w:t>
      </w:r>
      <w:r w:rsidR="00F02FFD">
        <w:rPr>
          <w:rFonts w:ascii="Calibri" w:hAnsi="Calibri"/>
          <w:sz w:val="28"/>
          <w:szCs w:val="28"/>
        </w:rPr>
        <w:t>.</w:t>
      </w:r>
    </w:p>
    <w:p w:rsidR="00196ADB" w:rsidRPr="003345AD" w:rsidRDefault="00C61A04" w:rsidP="00F02FFD">
      <w:pPr>
        <w:spacing w:line="240" w:lineRule="auto"/>
        <w:rPr>
          <w:rFonts w:ascii="Calibri" w:hAnsi="Calibri"/>
          <w:sz w:val="28"/>
          <w:szCs w:val="28"/>
        </w:rPr>
      </w:pPr>
      <w:r w:rsidRPr="003345AD">
        <w:rPr>
          <w:rFonts w:ascii="Calibri" w:hAnsi="Calibri"/>
          <w:sz w:val="28"/>
          <w:szCs w:val="28"/>
        </w:rPr>
        <w:t>Вход по приглашению.</w:t>
      </w:r>
    </w:p>
    <w:p w:rsidR="00CB33C4" w:rsidRDefault="00173284" w:rsidP="00F02FFD">
      <w:p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Справки по телефону</w:t>
      </w:r>
      <w:r w:rsidR="00C61A04" w:rsidRPr="003345AD">
        <w:rPr>
          <w:rFonts w:ascii="Calibri" w:hAnsi="Calibri"/>
          <w:sz w:val="28"/>
          <w:szCs w:val="28"/>
        </w:rPr>
        <w:t xml:space="preserve"> 330-61-86.</w:t>
      </w:r>
      <w:r w:rsidR="000875EB">
        <w:rPr>
          <w:rFonts w:ascii="Calibri" w:hAnsi="Calibri"/>
          <w:sz w:val="28"/>
          <w:szCs w:val="28"/>
        </w:rPr>
        <w:t xml:space="preserve"> (Дмитриева Любовь </w:t>
      </w:r>
      <w:proofErr w:type="spellStart"/>
      <w:r w:rsidR="000875EB">
        <w:rPr>
          <w:rFonts w:ascii="Calibri" w:hAnsi="Calibri"/>
          <w:sz w:val="28"/>
          <w:szCs w:val="28"/>
        </w:rPr>
        <w:t>Арсентьевна</w:t>
      </w:r>
      <w:proofErr w:type="spellEnd"/>
      <w:r w:rsidR="000875EB">
        <w:rPr>
          <w:rFonts w:ascii="Calibri" w:hAnsi="Calibri"/>
          <w:sz w:val="28"/>
          <w:szCs w:val="28"/>
        </w:rPr>
        <w:t>).</w:t>
      </w:r>
    </w:p>
    <w:p w:rsidR="00F02FFD" w:rsidRDefault="00F02FFD" w:rsidP="00F02FFD">
      <w:pPr>
        <w:spacing w:line="240" w:lineRule="auto"/>
        <w:rPr>
          <w:rFonts w:ascii="Calibri" w:hAnsi="Calibri"/>
          <w:sz w:val="28"/>
          <w:szCs w:val="28"/>
        </w:rPr>
      </w:pPr>
    </w:p>
    <w:p w:rsidR="003D62F4" w:rsidRPr="009216D9" w:rsidRDefault="00F02FFD" w:rsidP="00F02FFD">
      <w:pPr>
        <w:spacing w:line="24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СОСТАВИТЕЛЬ: </w:t>
      </w:r>
      <w:proofErr w:type="spellStart"/>
      <w:r>
        <w:rPr>
          <w:bCs/>
          <w:sz w:val="26"/>
          <w:szCs w:val="26"/>
        </w:rPr>
        <w:t>Л.А.Дмитриева</w:t>
      </w:r>
      <w:proofErr w:type="spellEnd"/>
      <w:r>
        <w:rPr>
          <w:bCs/>
          <w:sz w:val="26"/>
          <w:szCs w:val="26"/>
        </w:rPr>
        <w:t>,</w:t>
      </w:r>
    </w:p>
    <w:p w:rsidR="009216D9" w:rsidRPr="003D62F4" w:rsidRDefault="003D62F4" w:rsidP="00F02FFD">
      <w:pPr>
        <w:spacing w:line="240" w:lineRule="auto"/>
        <w:rPr>
          <w:sz w:val="26"/>
          <w:szCs w:val="26"/>
        </w:rPr>
      </w:pPr>
      <w:r w:rsidRPr="009216D9">
        <w:rPr>
          <w:bCs/>
          <w:sz w:val="26"/>
          <w:szCs w:val="26"/>
        </w:rPr>
        <w:t>зав.сектором патентной и нормативно-технической документации Отделения ГПНТБ СО РАН</w:t>
      </w:r>
    </w:p>
    <w:sectPr w:rsidR="009216D9" w:rsidRPr="003D62F4" w:rsidSect="00CE4A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B40"/>
    <w:multiLevelType w:val="hybridMultilevel"/>
    <w:tmpl w:val="F962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157"/>
    <w:multiLevelType w:val="hybridMultilevel"/>
    <w:tmpl w:val="45C64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549EF"/>
    <w:multiLevelType w:val="hybridMultilevel"/>
    <w:tmpl w:val="D0F4D204"/>
    <w:lvl w:ilvl="0" w:tplc="D61A298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862131E"/>
    <w:multiLevelType w:val="hybridMultilevel"/>
    <w:tmpl w:val="5B7285A2"/>
    <w:lvl w:ilvl="0" w:tplc="C040F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5A2966"/>
    <w:multiLevelType w:val="hybridMultilevel"/>
    <w:tmpl w:val="601A4D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D036C8"/>
    <w:multiLevelType w:val="hybridMultilevel"/>
    <w:tmpl w:val="ADD4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D00A1"/>
    <w:multiLevelType w:val="hybridMultilevel"/>
    <w:tmpl w:val="DC7C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57211"/>
    <w:multiLevelType w:val="hybridMultilevel"/>
    <w:tmpl w:val="AE6CF29A"/>
    <w:lvl w:ilvl="0" w:tplc="2D72CD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554B0F"/>
    <w:multiLevelType w:val="hybridMultilevel"/>
    <w:tmpl w:val="A88CB36E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5CDB0881"/>
    <w:multiLevelType w:val="hybridMultilevel"/>
    <w:tmpl w:val="FF0A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94B69"/>
    <w:multiLevelType w:val="hybridMultilevel"/>
    <w:tmpl w:val="6EAC2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1465C"/>
    <w:multiLevelType w:val="hybridMultilevel"/>
    <w:tmpl w:val="EF566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BD"/>
    <w:rsid w:val="00001BBD"/>
    <w:rsid w:val="0001055A"/>
    <w:rsid w:val="000734A0"/>
    <w:rsid w:val="000875EB"/>
    <w:rsid w:val="001013E9"/>
    <w:rsid w:val="00173284"/>
    <w:rsid w:val="00196ADB"/>
    <w:rsid w:val="00210AC5"/>
    <w:rsid w:val="00264126"/>
    <w:rsid w:val="002977A7"/>
    <w:rsid w:val="002B0996"/>
    <w:rsid w:val="002C4AB8"/>
    <w:rsid w:val="002E2CE8"/>
    <w:rsid w:val="003078BD"/>
    <w:rsid w:val="003345AD"/>
    <w:rsid w:val="003D62F4"/>
    <w:rsid w:val="004009FF"/>
    <w:rsid w:val="00467ED6"/>
    <w:rsid w:val="0048392B"/>
    <w:rsid w:val="004E6EAA"/>
    <w:rsid w:val="004F7A9A"/>
    <w:rsid w:val="005122E0"/>
    <w:rsid w:val="00524B8F"/>
    <w:rsid w:val="00550320"/>
    <w:rsid w:val="00571DC0"/>
    <w:rsid w:val="00580E11"/>
    <w:rsid w:val="0063072F"/>
    <w:rsid w:val="006409D0"/>
    <w:rsid w:val="00727C95"/>
    <w:rsid w:val="007702C4"/>
    <w:rsid w:val="007910E7"/>
    <w:rsid w:val="007F048E"/>
    <w:rsid w:val="008325F8"/>
    <w:rsid w:val="008A1F6B"/>
    <w:rsid w:val="008D1854"/>
    <w:rsid w:val="009216D9"/>
    <w:rsid w:val="00926FE3"/>
    <w:rsid w:val="009C4009"/>
    <w:rsid w:val="009D5943"/>
    <w:rsid w:val="009E7FC4"/>
    <w:rsid w:val="00A13676"/>
    <w:rsid w:val="00A15F45"/>
    <w:rsid w:val="00A42023"/>
    <w:rsid w:val="00AB58A1"/>
    <w:rsid w:val="00AB6F6F"/>
    <w:rsid w:val="00B47BE4"/>
    <w:rsid w:val="00B6361A"/>
    <w:rsid w:val="00B63F11"/>
    <w:rsid w:val="00C36B93"/>
    <w:rsid w:val="00C46111"/>
    <w:rsid w:val="00C61A04"/>
    <w:rsid w:val="00CB33C4"/>
    <w:rsid w:val="00CE4A60"/>
    <w:rsid w:val="00D21E91"/>
    <w:rsid w:val="00D37F05"/>
    <w:rsid w:val="00D40434"/>
    <w:rsid w:val="00D52EF5"/>
    <w:rsid w:val="00D76653"/>
    <w:rsid w:val="00D82ABD"/>
    <w:rsid w:val="00E35558"/>
    <w:rsid w:val="00E43407"/>
    <w:rsid w:val="00E6299E"/>
    <w:rsid w:val="00EE08B5"/>
    <w:rsid w:val="00F02FFD"/>
    <w:rsid w:val="00F426C0"/>
    <w:rsid w:val="00F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08BD5-8B33-4B5A-B06A-DC93F633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F4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E08B5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550320"/>
    <w:pPr>
      <w:spacing w:after="0" w:line="240" w:lineRule="auto"/>
    </w:pPr>
  </w:style>
  <w:style w:type="paragraph" w:styleId="a7">
    <w:name w:val="Normal (Web)"/>
    <w:basedOn w:val="a"/>
    <w:rsid w:val="0019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eteus.nsc.ru/patent/exhibits/patres.ss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ometeus.nsc.ru/patent/exhibits/patres.s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meteus.nsc.ru/patent/archives/news/250417r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4350-F7E4-4CB1-9704-5DFC446F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Виберг Евгения Анатольевна</cp:lastModifiedBy>
  <cp:revision>3</cp:revision>
  <dcterms:created xsi:type="dcterms:W3CDTF">2017-04-13T06:11:00Z</dcterms:created>
  <dcterms:modified xsi:type="dcterms:W3CDTF">2017-04-14T04:04:00Z</dcterms:modified>
</cp:coreProperties>
</file>