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7839"/>
      </w:tblGrid>
      <w:tr w:rsidR="00E05D35" w:rsidTr="00543E2B">
        <w:tc>
          <w:tcPr>
            <w:tcW w:w="2649" w:type="dxa"/>
          </w:tcPr>
          <w:p w:rsidR="00E05D35" w:rsidRDefault="00FF7673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9E24E56" wp14:editId="43CB4585">
                      <wp:extent cx="304800" cy="304800"/>
                      <wp:effectExtent l="0" t="0" r="0" b="0"/>
                      <wp:docPr id="2" name="AutoShape 2" descr="https://mlattach.datacloudmail.ru/loader/106D6A7271838A8D5BF78A3FEF4C1B90992042BA?attach_id=3Y6oFYxKMAeQzAme&amp;expires=1515670555&amp;from=e.mail.ru&amp;m=BA9JvogJIdteZ71Hfez1H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90F2CA" id="AutoShape 2" o:spid="_x0000_s1026" alt="https://mlattach.datacloudmail.ru/loader/106D6A7271838A8D5BF78A3FEF4C1B90992042BA?attach_id=3Y6oFYxKMAeQzAme&amp;expires=1515670555&amp;from=e.mail.ru&amp;m=BA9JvogJIdteZ71Hfez1H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KEgbRPwMAAHMGAAAOAAAAAAAAAAAAAAAAAC4CAABkcnMvZTJvRG9jLnhtbFBLAQIt&#10;ABQABgAIAAAAIQBMoOks2AAAAAMBAAAPAAAAAAAAAAAAAAAAAJkFAABkcnMvZG93bnJldi54bWxQ&#10;SwUGAAAAAAQABADzAAAAn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05D35">
              <w:rPr>
                <w:noProof/>
                <w:lang w:eastAsia="ru-RU"/>
              </w:rPr>
              <w:drawing>
                <wp:inline distT="0" distB="0" distL="0" distR="0" wp14:anchorId="352F6C65" wp14:editId="775E3BD3">
                  <wp:extent cx="1362075" cy="685800"/>
                  <wp:effectExtent l="0" t="0" r="9525" b="0"/>
                  <wp:docPr id="1" name="Рисунок 1" descr="Описание: H:\Новые бланки\Эмблема_с_слоганом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Новые бланки\Эмблема_с_слоганом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0" w:type="dxa"/>
          </w:tcPr>
          <w:p w:rsidR="00044711" w:rsidRPr="00044711" w:rsidRDefault="00044711" w:rsidP="00044711">
            <w:pPr>
              <w:jc w:val="right"/>
              <w:rPr>
                <w:rFonts w:ascii="Arial" w:hAnsi="Arial" w:cs="Arial"/>
                <w:b/>
                <w:i/>
                <w:color w:val="FF0000"/>
                <w:sz w:val="28"/>
                <w:szCs w:val="23"/>
                <w:shd w:val="clear" w:color="auto" w:fill="FFFFFF"/>
              </w:rPr>
            </w:pPr>
            <w:r w:rsidRPr="00044711">
              <w:rPr>
                <w:rFonts w:ascii="Arial" w:hAnsi="Arial" w:cs="Arial"/>
                <w:b/>
                <w:i/>
                <w:color w:val="FF0000"/>
                <w:sz w:val="28"/>
                <w:szCs w:val="23"/>
                <w:shd w:val="clear" w:color="auto" w:fill="FFFFFF"/>
              </w:rPr>
              <w:t>Первое информационное сообщение</w:t>
            </w:r>
          </w:p>
          <w:p w:rsidR="00044711" w:rsidRPr="00044711" w:rsidRDefault="00044711" w:rsidP="00E05D35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3"/>
                <w:shd w:val="clear" w:color="auto" w:fill="FFFFFF"/>
              </w:rPr>
            </w:pPr>
          </w:p>
          <w:p w:rsidR="00E05D35" w:rsidRPr="00E05D35" w:rsidRDefault="006C432C" w:rsidP="00E05D3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  <w:lang w:val="en-US"/>
              </w:rPr>
              <w:t>XXVII</w:t>
            </w:r>
            <w:r w:rsidR="00E05D35" w:rsidRPr="00E05D35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 xml:space="preserve"> Международная научно-техническая</w:t>
            </w:r>
          </w:p>
          <w:p w:rsidR="00E05D35" w:rsidRPr="009E508E" w:rsidRDefault="00502445" w:rsidP="00E05D3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 xml:space="preserve">конференция по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фотоэлектронике</w:t>
            </w:r>
            <w:proofErr w:type="spellEnd"/>
          </w:p>
          <w:p w:rsidR="00E05D35" w:rsidRPr="00E05D35" w:rsidRDefault="00E05D35" w:rsidP="00E05D3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</w:pPr>
            <w:r w:rsidRPr="00E05D35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и приборам ночного видения</w:t>
            </w:r>
          </w:p>
          <w:p w:rsidR="00E05D35" w:rsidRPr="00E05D35" w:rsidRDefault="00C32D59" w:rsidP="00E05D3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 xml:space="preserve">Москва, </w:t>
            </w:r>
            <w:r w:rsidR="00B27049" w:rsidRPr="00B27049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2</w:t>
            </w:r>
            <w:r w:rsidR="006C432C" w:rsidRPr="00974004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9</w:t>
            </w:r>
            <w:r w:rsidR="00B27049" w:rsidRPr="00B27049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-</w:t>
            </w:r>
            <w:r w:rsidR="006C432C" w:rsidRPr="00974004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 xml:space="preserve"> мая 202</w:t>
            </w:r>
            <w:r w:rsidR="006C432C" w:rsidRPr="00974004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>4</w:t>
            </w:r>
            <w:r w:rsidR="00E05D35" w:rsidRPr="00E05D35">
              <w:rPr>
                <w:rFonts w:ascii="Arial" w:hAnsi="Arial" w:cs="Arial"/>
                <w:b/>
                <w:color w:val="000000"/>
                <w:sz w:val="28"/>
                <w:szCs w:val="23"/>
                <w:shd w:val="clear" w:color="auto" w:fill="FFFFFF"/>
              </w:rPr>
              <w:t xml:space="preserve"> года</w:t>
            </w:r>
          </w:p>
          <w:p w:rsidR="00E05D35" w:rsidRPr="00E05D35" w:rsidRDefault="005A4B7D" w:rsidP="00E05D35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hyperlink r:id="rId6" w:history="1">
              <w:r w:rsidR="00E05D35" w:rsidRPr="00E05D35">
                <w:rPr>
                  <w:rStyle w:val="a5"/>
                  <w:rFonts w:ascii="Arial" w:hAnsi="Arial" w:cs="Arial"/>
                  <w:b/>
                  <w:szCs w:val="23"/>
                </w:rPr>
                <w:t>http://conference.orion-ir.ru</w:t>
              </w:r>
            </w:hyperlink>
          </w:p>
          <w:p w:rsidR="00E05D35" w:rsidRPr="00044711" w:rsidRDefault="00E05D35"/>
        </w:tc>
      </w:tr>
    </w:tbl>
    <w:p w:rsidR="00044711" w:rsidRPr="00D71DA3" w:rsidRDefault="00253354" w:rsidP="006E5F99">
      <w:pPr>
        <w:spacing w:after="0"/>
        <w:ind w:left="57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D71DA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Государственный научный центр Российской Федерации</w:t>
      </w:r>
      <w:r w:rsidRPr="00D71DA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D71DA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АО «НПО «Орион»</w:t>
      </w:r>
      <w:r w:rsidRPr="00D71DA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253354" w:rsidRDefault="00253354" w:rsidP="006E5F99">
      <w:pPr>
        <w:spacing w:after="0"/>
        <w:ind w:left="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поддержке</w:t>
      </w:r>
      <w:r w:rsidR="009231A1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Минпромторга</w:t>
      </w:r>
      <w:proofErr w:type="spellEnd"/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России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4711" w:rsidRPr="00D71DA3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России,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Государственной корпорации «</w:t>
      </w:r>
      <w:proofErr w:type="spellStart"/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Ростех</w:t>
      </w:r>
      <w:proofErr w:type="spellEnd"/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», </w:t>
      </w:r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Холдинга 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АО «Швабе», </w:t>
      </w:r>
      <w:r w:rsidRPr="00E90307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="005226E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оссийского научного фонда</w:t>
      </w:r>
      <w:r w:rsidR="006E5F99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226EF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Русского оптического общества</w:t>
      </w:r>
      <w:r w:rsidR="003C3A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382D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проводит </w:t>
      </w:r>
      <w:r w:rsidR="006C432C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XXVII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Международную научно-техническую конференцию</w:t>
      </w:r>
      <w:r w:rsidR="009231A1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фотоэлектронике</w:t>
      </w:r>
      <w:proofErr w:type="spellEnd"/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приборам ночного видения.</w:t>
      </w:r>
    </w:p>
    <w:p w:rsidR="00044711" w:rsidRPr="00321E69" w:rsidRDefault="00044711" w:rsidP="006E5F99">
      <w:pPr>
        <w:spacing w:after="0"/>
        <w:ind w:left="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2"/>
      </w:tblGrid>
      <w:tr w:rsidR="00044711" w:rsidTr="00D71DA3">
        <w:tc>
          <w:tcPr>
            <w:tcW w:w="6872" w:type="dxa"/>
          </w:tcPr>
          <w:p w:rsidR="00044711" w:rsidRPr="00321E69" w:rsidRDefault="00044711" w:rsidP="000447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21E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Тематика конференции:</w:t>
            </w:r>
          </w:p>
          <w:p w:rsidR="00044711" w:rsidRPr="00321E69" w:rsidRDefault="0051208F" w:rsidP="00044711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044711" w:rsidRPr="00321E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отосенсорика</w:t>
            </w:r>
          </w:p>
          <w:p w:rsidR="00044711" w:rsidRPr="00321E69" w:rsidRDefault="00044711" w:rsidP="00044711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21E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Техника тепловидения и ночного видения</w:t>
            </w:r>
          </w:p>
          <w:p w:rsidR="00044711" w:rsidRPr="00321E69" w:rsidRDefault="00D71DA3" w:rsidP="00044711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44711" w:rsidRPr="0004471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атериалы </w:t>
            </w:r>
            <w:r w:rsidR="00044711" w:rsidRPr="00321E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фотосенсорики</w:t>
            </w:r>
            <w:r w:rsidRPr="0004471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 н</w:t>
            </w:r>
            <w:r w:rsidRPr="0004471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овые технологии</w:t>
            </w:r>
          </w:p>
          <w:p w:rsidR="00044711" w:rsidRDefault="00044711" w:rsidP="000668A2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4471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Микроэлектрон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ика для фотосенсорики</w:t>
            </w:r>
          </w:p>
          <w:p w:rsidR="00044711" w:rsidRPr="00321E69" w:rsidRDefault="00044711" w:rsidP="00044711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21E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Метрология приема оптического излучения</w:t>
            </w:r>
          </w:p>
          <w:p w:rsidR="00044711" w:rsidRPr="00321E69" w:rsidRDefault="00044711" w:rsidP="00044711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21E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Микрокриогенная техника</w:t>
            </w:r>
          </w:p>
          <w:p w:rsidR="00044711" w:rsidRDefault="00044711" w:rsidP="00952F7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53354" w:rsidRPr="00321E69" w:rsidRDefault="00E54DFE" w:rsidP="00952F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Формат конференции</w:t>
      </w:r>
      <w:r w:rsidR="0025335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A7382D" w:rsidRDefault="00062FE4" w:rsidP="00F902CF">
      <w:pPr>
        <w:pStyle w:val="a6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приглашенные, </w:t>
      </w:r>
      <w:r w:rsidR="00494C93" w:rsidRP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устные и стендовые доклады</w:t>
      </w:r>
      <w:r w:rsidR="00E54DFE" w:rsidRP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53354" w:rsidRP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современных </w:t>
      </w:r>
      <w:r w:rsidR="00E75DF2" w:rsidRP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тенденциях и направлениях</w:t>
      </w:r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тематике конференции</w:t>
      </w:r>
      <w:r w:rsid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044711" w:rsidRPr="00044711" w:rsidRDefault="00974004" w:rsidP="00F902CF">
      <w:pPr>
        <w:pStyle w:val="a6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выставка научно-технических достижений организаций-участников конференции</w:t>
      </w:r>
    </w:p>
    <w:p w:rsidR="00974004" w:rsidRPr="000C374B" w:rsidRDefault="00974004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52F7E" w:rsidRPr="00321E69" w:rsidRDefault="00952F7E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Официальные языки конференции: русский и английский.</w:t>
      </w:r>
    </w:p>
    <w:p w:rsidR="00952F7E" w:rsidRPr="00321E69" w:rsidRDefault="00253354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Информационная поддержка: </w:t>
      </w:r>
      <w:r w:rsidR="00044711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журнал «Прикладная физика»</w:t>
      </w:r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журнал</w:t>
      </w:r>
      <w:r w:rsidR="0004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«Успехи прикладной физики»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05D35" w:rsidRPr="000C374B" w:rsidRDefault="00E05D35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952F7E" w:rsidRPr="00974004" w:rsidRDefault="00253354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Требования к оформлению </w:t>
      </w:r>
      <w:r w:rsidR="00044711"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тезисов докладов</w:t>
      </w:r>
      <w:r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конференции: </w:t>
      </w:r>
    </w:p>
    <w:p w:rsidR="00952F7E" w:rsidRPr="00321E69" w:rsidRDefault="00303F93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21E69">
        <w:rPr>
          <w:rFonts w:ascii="Arial" w:hAnsi="Arial" w:cs="Arial"/>
          <w:sz w:val="24"/>
          <w:szCs w:val="24"/>
        </w:rPr>
        <w:t>Краткое содержание доклада (</w:t>
      </w:r>
      <w:r w:rsidR="00AE46E5">
        <w:rPr>
          <w:rFonts w:ascii="Arial" w:hAnsi="Arial" w:cs="Arial"/>
          <w:sz w:val="24"/>
          <w:szCs w:val="24"/>
        </w:rPr>
        <w:t>1-</w:t>
      </w:r>
      <w:r w:rsidRPr="00321E69">
        <w:rPr>
          <w:rFonts w:ascii="Arial" w:hAnsi="Arial" w:cs="Arial"/>
          <w:sz w:val="24"/>
          <w:szCs w:val="24"/>
        </w:rPr>
        <w:t xml:space="preserve">1,5 </w:t>
      </w:r>
      <w:r w:rsidR="002B3317" w:rsidRPr="00321E69">
        <w:rPr>
          <w:rFonts w:ascii="Arial" w:hAnsi="Arial" w:cs="Arial"/>
          <w:sz w:val="24"/>
          <w:szCs w:val="24"/>
        </w:rPr>
        <w:t>страницы формата А4</w:t>
      </w:r>
      <w:r w:rsidRPr="00321E69">
        <w:rPr>
          <w:rFonts w:ascii="Arial" w:hAnsi="Arial" w:cs="Arial"/>
          <w:sz w:val="24"/>
          <w:szCs w:val="24"/>
        </w:rPr>
        <w:t>)</w:t>
      </w:r>
      <w:r w:rsidR="002B3317" w:rsidRPr="00321E69">
        <w:rPr>
          <w:rFonts w:ascii="Arial" w:hAnsi="Arial" w:cs="Arial"/>
          <w:sz w:val="24"/>
          <w:szCs w:val="24"/>
        </w:rPr>
        <w:t xml:space="preserve">, включая </w:t>
      </w:r>
      <w:r w:rsidR="00044711">
        <w:rPr>
          <w:rFonts w:ascii="Arial" w:hAnsi="Arial" w:cs="Arial"/>
          <w:sz w:val="24"/>
          <w:szCs w:val="24"/>
        </w:rPr>
        <w:t xml:space="preserve">название и </w:t>
      </w:r>
      <w:r w:rsidR="00062FE4" w:rsidRPr="00321E69">
        <w:rPr>
          <w:rFonts w:ascii="Arial" w:hAnsi="Arial" w:cs="Arial"/>
          <w:sz w:val="24"/>
          <w:szCs w:val="24"/>
        </w:rPr>
        <w:t xml:space="preserve">аннотацию </w:t>
      </w:r>
      <w:r w:rsidR="00FA6CDB" w:rsidRPr="00321E69">
        <w:rPr>
          <w:rFonts w:ascii="Arial" w:hAnsi="Arial" w:cs="Arial"/>
          <w:sz w:val="24"/>
          <w:szCs w:val="24"/>
        </w:rPr>
        <w:t>на английском языке</w:t>
      </w:r>
      <w:r w:rsidR="00062FE4" w:rsidRPr="00321E69">
        <w:rPr>
          <w:rFonts w:ascii="Arial" w:hAnsi="Arial" w:cs="Arial"/>
          <w:sz w:val="24"/>
          <w:szCs w:val="24"/>
        </w:rPr>
        <w:t xml:space="preserve">, </w:t>
      </w:r>
      <w:r w:rsidR="002B3317" w:rsidRPr="00321E69">
        <w:rPr>
          <w:rFonts w:ascii="Arial" w:hAnsi="Arial" w:cs="Arial"/>
          <w:sz w:val="24"/>
          <w:szCs w:val="24"/>
        </w:rPr>
        <w:t>вставленные рисунки</w:t>
      </w:r>
      <w:r w:rsidR="00572FF0" w:rsidRPr="00321E69">
        <w:rPr>
          <w:rFonts w:ascii="Arial" w:hAnsi="Arial" w:cs="Arial"/>
          <w:sz w:val="24"/>
          <w:szCs w:val="24"/>
        </w:rPr>
        <w:t xml:space="preserve"> и </w:t>
      </w:r>
      <w:r w:rsidR="00062FE4" w:rsidRPr="00321E69">
        <w:rPr>
          <w:rFonts w:ascii="Arial" w:hAnsi="Arial" w:cs="Arial"/>
          <w:sz w:val="24"/>
          <w:szCs w:val="24"/>
        </w:rPr>
        <w:t xml:space="preserve">список </w:t>
      </w:r>
      <w:r w:rsidR="00E10FCE" w:rsidRPr="00321E69">
        <w:rPr>
          <w:rFonts w:ascii="Arial" w:hAnsi="Arial" w:cs="Arial"/>
          <w:sz w:val="24"/>
          <w:szCs w:val="24"/>
        </w:rPr>
        <w:t>литературы</w:t>
      </w:r>
      <w:r w:rsidRPr="00321E69">
        <w:rPr>
          <w:rFonts w:ascii="Arial" w:hAnsi="Arial" w:cs="Arial"/>
          <w:sz w:val="24"/>
          <w:szCs w:val="24"/>
        </w:rPr>
        <w:t>,</w:t>
      </w:r>
      <w:r w:rsidR="00572FF0" w:rsidRPr="00321E69">
        <w:rPr>
          <w:rFonts w:ascii="Arial" w:hAnsi="Arial" w:cs="Arial"/>
          <w:sz w:val="24"/>
          <w:szCs w:val="24"/>
        </w:rPr>
        <w:t xml:space="preserve"> </w:t>
      </w:r>
      <w:r w:rsidR="002B3317" w:rsidRPr="00321E69">
        <w:rPr>
          <w:rFonts w:ascii="Arial" w:hAnsi="Arial" w:cs="Arial"/>
          <w:sz w:val="24"/>
          <w:szCs w:val="24"/>
        </w:rPr>
        <w:t xml:space="preserve">представляется в редакторе </w:t>
      </w:r>
      <w:r w:rsidR="002B3317" w:rsidRPr="00321E69">
        <w:rPr>
          <w:rFonts w:ascii="Arial" w:hAnsi="Arial" w:cs="Arial"/>
          <w:sz w:val="24"/>
          <w:szCs w:val="24"/>
          <w:lang w:val="en-US"/>
        </w:rPr>
        <w:t>Microsoft</w:t>
      </w:r>
      <w:r w:rsidR="002B3317" w:rsidRPr="00321E69">
        <w:rPr>
          <w:rFonts w:ascii="Arial" w:hAnsi="Arial" w:cs="Arial"/>
          <w:sz w:val="24"/>
          <w:szCs w:val="24"/>
        </w:rPr>
        <w:t xml:space="preserve"> </w:t>
      </w:r>
      <w:r w:rsidR="002B3317" w:rsidRPr="00321E69">
        <w:rPr>
          <w:rFonts w:ascii="Arial" w:hAnsi="Arial" w:cs="Arial"/>
          <w:sz w:val="24"/>
          <w:szCs w:val="24"/>
          <w:lang w:val="en-US"/>
        </w:rPr>
        <w:t>Word</w:t>
      </w:r>
      <w:r w:rsidR="002B3317" w:rsidRPr="00321E69">
        <w:rPr>
          <w:rFonts w:ascii="Arial" w:hAnsi="Arial" w:cs="Arial"/>
          <w:sz w:val="24"/>
          <w:szCs w:val="24"/>
        </w:rPr>
        <w:t xml:space="preserve"> шрифтом </w:t>
      </w:r>
      <w:proofErr w:type="spellStart"/>
      <w:r w:rsidR="002B3317" w:rsidRPr="00321E69">
        <w:rPr>
          <w:rFonts w:ascii="Arial" w:hAnsi="Arial" w:cs="Arial"/>
          <w:sz w:val="24"/>
          <w:szCs w:val="24"/>
        </w:rPr>
        <w:t>Times</w:t>
      </w:r>
      <w:proofErr w:type="spellEnd"/>
      <w:r w:rsidR="002B3317" w:rsidRPr="00321E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317" w:rsidRPr="00321E69">
        <w:rPr>
          <w:rFonts w:ascii="Arial" w:hAnsi="Arial" w:cs="Arial"/>
          <w:sz w:val="24"/>
          <w:szCs w:val="24"/>
        </w:rPr>
        <w:t>New</w:t>
      </w:r>
      <w:proofErr w:type="spellEnd"/>
      <w:r w:rsidR="002B3317" w:rsidRPr="00321E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317" w:rsidRPr="00321E69">
        <w:rPr>
          <w:rFonts w:ascii="Arial" w:hAnsi="Arial" w:cs="Arial"/>
          <w:sz w:val="24"/>
          <w:szCs w:val="24"/>
        </w:rPr>
        <w:t>Roman</w:t>
      </w:r>
      <w:proofErr w:type="spellEnd"/>
      <w:r w:rsidR="002B3317" w:rsidRPr="00321E69">
        <w:rPr>
          <w:rFonts w:ascii="Arial" w:hAnsi="Arial" w:cs="Arial"/>
          <w:sz w:val="24"/>
          <w:szCs w:val="24"/>
        </w:rPr>
        <w:t xml:space="preserve">, иллюстрации в формате </w:t>
      </w:r>
      <w:r w:rsidR="002B3317" w:rsidRPr="00321E69">
        <w:rPr>
          <w:rFonts w:ascii="Arial" w:hAnsi="Arial" w:cs="Arial"/>
          <w:sz w:val="24"/>
          <w:szCs w:val="24"/>
          <w:lang w:val="en-US"/>
        </w:rPr>
        <w:t>JPG</w:t>
      </w:r>
      <w:r w:rsidR="002B3317" w:rsidRPr="00321E69">
        <w:rPr>
          <w:rFonts w:ascii="Arial" w:hAnsi="Arial" w:cs="Arial"/>
          <w:sz w:val="24"/>
          <w:szCs w:val="24"/>
        </w:rPr>
        <w:t xml:space="preserve">, </w:t>
      </w:r>
      <w:r w:rsidR="002B3317" w:rsidRPr="00321E69">
        <w:rPr>
          <w:rFonts w:ascii="Arial" w:hAnsi="Arial" w:cs="Arial"/>
          <w:sz w:val="24"/>
          <w:szCs w:val="24"/>
          <w:lang w:val="en-US"/>
        </w:rPr>
        <w:t>BMP</w:t>
      </w:r>
      <w:r w:rsidR="002B3317" w:rsidRPr="00321E69">
        <w:rPr>
          <w:rFonts w:ascii="Arial" w:hAnsi="Arial" w:cs="Arial"/>
          <w:sz w:val="24"/>
          <w:szCs w:val="24"/>
        </w:rPr>
        <w:t xml:space="preserve">, </w:t>
      </w:r>
      <w:r w:rsidR="002B3317" w:rsidRPr="00321E69">
        <w:rPr>
          <w:rFonts w:ascii="Arial" w:hAnsi="Arial" w:cs="Arial"/>
          <w:sz w:val="24"/>
          <w:szCs w:val="24"/>
          <w:lang w:val="en-US"/>
        </w:rPr>
        <w:t>WMF</w:t>
      </w:r>
      <w:r w:rsidR="002B3317" w:rsidRPr="00321E69">
        <w:rPr>
          <w:rFonts w:ascii="Arial" w:hAnsi="Arial" w:cs="Arial"/>
          <w:sz w:val="24"/>
          <w:szCs w:val="24"/>
        </w:rPr>
        <w:t xml:space="preserve"> или </w:t>
      </w:r>
      <w:r w:rsidR="002B3317" w:rsidRPr="00321E69">
        <w:rPr>
          <w:rFonts w:ascii="Arial" w:hAnsi="Arial" w:cs="Arial"/>
          <w:sz w:val="24"/>
          <w:szCs w:val="24"/>
          <w:lang w:val="en-US"/>
        </w:rPr>
        <w:t>EMF</w:t>
      </w:r>
      <w:r w:rsidR="002B3317" w:rsidRPr="00321E69">
        <w:rPr>
          <w:rFonts w:ascii="Arial" w:hAnsi="Arial" w:cs="Arial"/>
          <w:sz w:val="24"/>
          <w:szCs w:val="24"/>
        </w:rPr>
        <w:t xml:space="preserve">. </w:t>
      </w:r>
      <w:r w:rsidR="00062FE4" w:rsidRPr="00321E69">
        <w:rPr>
          <w:rFonts w:ascii="Arial" w:hAnsi="Arial" w:cs="Arial"/>
          <w:b/>
          <w:i/>
          <w:sz w:val="24"/>
          <w:szCs w:val="24"/>
        </w:rPr>
        <w:t>Пример</w:t>
      </w:r>
      <w:r w:rsidR="00062FE4" w:rsidRPr="00321E69">
        <w:rPr>
          <w:rFonts w:ascii="Arial" w:hAnsi="Arial" w:cs="Arial"/>
          <w:sz w:val="24"/>
          <w:szCs w:val="24"/>
        </w:rPr>
        <w:t xml:space="preserve"> </w:t>
      </w:r>
      <w:r w:rsidR="00062FE4" w:rsidRPr="00321E69">
        <w:rPr>
          <w:rFonts w:ascii="Arial" w:hAnsi="Arial" w:cs="Arial"/>
          <w:b/>
          <w:i/>
          <w:sz w:val="24"/>
          <w:szCs w:val="24"/>
        </w:rPr>
        <w:t>оформления тезисов</w:t>
      </w:r>
      <w:r w:rsidR="00062FE4" w:rsidRPr="00321E69">
        <w:rPr>
          <w:rFonts w:ascii="Arial" w:hAnsi="Arial" w:cs="Arial"/>
          <w:sz w:val="24"/>
          <w:szCs w:val="24"/>
        </w:rPr>
        <w:t xml:space="preserve"> </w:t>
      </w:r>
      <w:r w:rsidR="00B12F21">
        <w:rPr>
          <w:rFonts w:ascii="Arial" w:hAnsi="Arial" w:cs="Arial"/>
          <w:sz w:val="24"/>
          <w:szCs w:val="24"/>
        </w:rPr>
        <w:t>опубликован на сайте к</w:t>
      </w:r>
      <w:r w:rsidR="00062FE4" w:rsidRPr="00321E69">
        <w:rPr>
          <w:rFonts w:ascii="Arial" w:hAnsi="Arial" w:cs="Arial"/>
          <w:sz w:val="24"/>
          <w:szCs w:val="24"/>
        </w:rPr>
        <w:t xml:space="preserve">онференции. </w:t>
      </w:r>
      <w:r w:rsidR="0025335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Электронный вариант тезисов вместе с экспертным заключением (скан) об опубликовании в открытой печати (для участников из Российской Федерации) направлять по адресу: </w:t>
      </w:r>
      <w:hyperlink r:id="rId7" w:history="1">
        <w:r w:rsidR="00E75DF2" w:rsidRPr="00321E69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conf@orion-</w:t>
        </w:r>
        <w:r w:rsidR="00E75DF2" w:rsidRPr="00321E69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  <w:lang w:val="en-US"/>
          </w:rPr>
          <w:t>ir</w:t>
        </w:r>
        <w:r w:rsidR="00E75DF2" w:rsidRPr="00321E69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.</w:t>
        </w:r>
        <w:proofErr w:type="spellStart"/>
        <w:r w:rsidR="00E75DF2" w:rsidRPr="00321E69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ru</w:t>
        </w:r>
        <w:proofErr w:type="spellEnd"/>
      </w:hyperlink>
      <w:r w:rsidR="00253354" w:rsidRPr="00321E6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952F7E" w:rsidRPr="00974004" w:rsidRDefault="00253354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Оконч</w:t>
      </w:r>
      <w:r w:rsidR="00501F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ание приёма тезисов докладов – 2</w:t>
      </w:r>
      <w:r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 марта 20</w:t>
      </w:r>
      <w:r w:rsidR="004B389B"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6C432C"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</w:t>
      </w:r>
      <w:r w:rsidRPr="009740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года.</w:t>
      </w:r>
    </w:p>
    <w:p w:rsidR="00044711" w:rsidRPr="00974004" w:rsidRDefault="00323CB9" w:rsidP="00044711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</w:t>
      </w:r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>итогам работы издается сборник материалов конференции с присвоени</w:t>
      </w:r>
      <w:r w:rsidR="00CA1747"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 УДК, ББК, </w:t>
      </w:r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ISBN</w:t>
      </w:r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DOI</w:t>
      </w:r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Труды конференции размещаются в РИНЦ и на платформе </w:t>
      </w:r>
      <w:proofErr w:type="spellStart"/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eLIBRARY</w:t>
      </w:r>
      <w:proofErr w:type="spellEnd"/>
      <w:r w:rsidR="00044711"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74004" w:rsidRPr="000C374B" w:rsidRDefault="00974004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74004" w:rsidRPr="00974004" w:rsidRDefault="00974004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Организации, желающие принять участие в выставке </w:t>
      </w:r>
      <w:r w:rsidRP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научно-технических достижений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направляют предварительную заявку на участие. </w:t>
      </w:r>
    </w:p>
    <w:p w:rsidR="00952F7E" w:rsidRPr="000C374B" w:rsidRDefault="00952F7E" w:rsidP="00952F7E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E6D4F" w:rsidRDefault="00253354" w:rsidP="00952F7E">
      <w:pPr>
        <w:spacing w:after="0" w:line="240" w:lineRule="auto"/>
        <w:ind w:left="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208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Место проведения конференции</w:t>
      </w:r>
      <w:r w:rsidR="00974004" w:rsidRPr="0051208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 выставки</w:t>
      </w:r>
      <w:r w:rsidR="00952F7E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 w:rsidR="009740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ГНЦ РФ </w:t>
      </w:r>
      <w:r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АО «НПО «Орион», </w:t>
      </w:r>
    </w:p>
    <w:p w:rsidR="00952F7E" w:rsidRPr="00321E69" w:rsidRDefault="00FE6D4F" w:rsidP="00952F7E">
      <w:pPr>
        <w:spacing w:after="0" w:line="240" w:lineRule="auto"/>
        <w:ind w:left="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25335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25335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Косинская</w:t>
      </w:r>
      <w:proofErr w:type="spellEnd"/>
      <w:r w:rsidR="0025335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, 9, г. Москва, 111538</w:t>
      </w:r>
    </w:p>
    <w:p w:rsidR="0051208F" w:rsidRDefault="00974004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208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Контактные телефоны: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1208F" w:rsidRP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>+7 (499) 374-8</w:t>
      </w:r>
      <w:r w:rsid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51208F" w:rsidRP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5102A6">
        <w:rPr>
          <w:rFonts w:ascii="Arial" w:hAnsi="Arial" w:cs="Arial"/>
          <w:color w:val="000000"/>
          <w:sz w:val="24"/>
          <w:szCs w:val="24"/>
          <w:shd w:val="clear" w:color="auto" w:fill="FFFFFF"/>
        </w:rPr>
        <w:t>0, Яковлев А.Ю. – общие вопросы</w:t>
      </w:r>
    </w:p>
    <w:p w:rsidR="005102A6" w:rsidRDefault="0051208F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="00974004" w:rsidRPr="00321E69">
        <w:rPr>
          <w:rStyle w:val="js-phone-number"/>
          <w:rFonts w:ascii="Arial" w:hAnsi="Arial" w:cs="Arial"/>
          <w:color w:val="000000"/>
          <w:sz w:val="24"/>
          <w:szCs w:val="24"/>
          <w:shd w:val="clear" w:color="auto" w:fill="FFFFFF"/>
        </w:rPr>
        <w:t>+7 (499) 374-81-51</w:t>
      </w:r>
      <w:r>
        <w:rPr>
          <w:rStyle w:val="js-phone-number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74004">
        <w:rPr>
          <w:rStyle w:val="js-phone-number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7400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Севалкина 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7400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Г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- п</w:t>
      </w:r>
      <w:r w:rsidR="0097400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рием и обработка тезисов </w:t>
      </w:r>
      <w:r w:rsidR="005102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1208F" w:rsidRDefault="005102A6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974004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докладов</w:t>
      </w:r>
    </w:p>
    <w:p w:rsidR="009E3C7C" w:rsidRDefault="0051208F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="009E3C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E3C7C">
        <w:rPr>
          <w:rFonts w:ascii="Arial" w:hAnsi="Arial" w:cs="Arial"/>
          <w:color w:val="000000"/>
          <w:sz w:val="24"/>
          <w:szCs w:val="24"/>
          <w:shd w:val="clear" w:color="auto" w:fill="FFFFFF"/>
        </w:rPr>
        <w:t>925 883 80 77</w:t>
      </w:r>
    </w:p>
    <w:p w:rsidR="005102A6" w:rsidRDefault="009E3C7C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+7(499) </w:t>
      </w:r>
      <w:r w:rsid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373-60-60, Муравьева С.Д. – </w:t>
      </w:r>
      <w:r w:rsidR="005102A6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="005A4B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вопросам</w:t>
      </w:r>
      <w:r w:rsidR="005102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участи</w:t>
      </w:r>
      <w:r w:rsidR="005A4B7D">
        <w:rPr>
          <w:rFonts w:ascii="Arial" w:hAnsi="Arial" w:cs="Arial"/>
          <w:color w:val="000000"/>
          <w:sz w:val="24"/>
          <w:szCs w:val="24"/>
          <w:shd w:val="clear" w:color="auto" w:fill="FFFFFF"/>
        </w:rPr>
        <w:t>я</w:t>
      </w:r>
      <w:r w:rsid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</w:t>
      </w:r>
    </w:p>
    <w:p w:rsidR="0051208F" w:rsidRDefault="005102A6" w:rsidP="0097400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="009E3C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51208F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выставке</w:t>
      </w:r>
      <w:bookmarkStart w:id="0" w:name="_GoBack"/>
      <w:bookmarkEnd w:id="0"/>
    </w:p>
    <w:p w:rsidR="00B01E33" w:rsidRPr="00E05D35" w:rsidRDefault="00044711" w:rsidP="0051208F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Подробности проведения к</w:t>
      </w:r>
      <w:r w:rsidR="00B27049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онференции </w:t>
      </w:r>
      <w:r w:rsidR="006C43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размещены </w:t>
      </w:r>
      <w:r w:rsidR="00B27049" w:rsidRPr="00321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сайте </w:t>
      </w:r>
      <w:hyperlink r:id="rId8" w:history="1">
        <w:r w:rsidR="00B27049" w:rsidRPr="00321E69">
          <w:rPr>
            <w:rStyle w:val="a5"/>
            <w:rFonts w:ascii="Arial" w:hAnsi="Arial" w:cs="Arial"/>
            <w:b/>
            <w:sz w:val="24"/>
            <w:szCs w:val="24"/>
          </w:rPr>
          <w:t>http://conference.orion-ir.ru</w:t>
        </w:r>
      </w:hyperlink>
      <w:r w:rsidR="00B27049" w:rsidRPr="00321E69">
        <w:rPr>
          <w:rStyle w:val="a5"/>
          <w:rFonts w:ascii="Arial" w:hAnsi="Arial" w:cs="Arial"/>
          <w:b/>
          <w:sz w:val="24"/>
          <w:szCs w:val="24"/>
        </w:rPr>
        <w:t xml:space="preserve"> </w:t>
      </w:r>
    </w:p>
    <w:sectPr w:rsidR="00B01E33" w:rsidRPr="00E05D35" w:rsidSect="0051208F">
      <w:pgSz w:w="11906" w:h="16838" w:code="9"/>
      <w:pgMar w:top="709" w:right="567" w:bottom="510" w:left="85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7961"/>
    <w:multiLevelType w:val="hybridMultilevel"/>
    <w:tmpl w:val="C5501C58"/>
    <w:lvl w:ilvl="0" w:tplc="F362906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9D1E63"/>
    <w:multiLevelType w:val="multilevel"/>
    <w:tmpl w:val="EB06F7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22864"/>
    <w:multiLevelType w:val="hybridMultilevel"/>
    <w:tmpl w:val="5CC66C6E"/>
    <w:lvl w:ilvl="0" w:tplc="A07E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16D2"/>
    <w:multiLevelType w:val="hybridMultilevel"/>
    <w:tmpl w:val="DFB84D1E"/>
    <w:lvl w:ilvl="0" w:tplc="063EB9E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5B02F95"/>
    <w:multiLevelType w:val="hybridMultilevel"/>
    <w:tmpl w:val="44840FF0"/>
    <w:lvl w:ilvl="0" w:tplc="A07E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926C2"/>
    <w:multiLevelType w:val="multilevel"/>
    <w:tmpl w:val="5AE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54"/>
    <w:rsid w:val="000266A1"/>
    <w:rsid w:val="00044711"/>
    <w:rsid w:val="00057639"/>
    <w:rsid w:val="000609FC"/>
    <w:rsid w:val="00062FE4"/>
    <w:rsid w:val="000C374B"/>
    <w:rsid w:val="000F6A68"/>
    <w:rsid w:val="001F67C6"/>
    <w:rsid w:val="00253354"/>
    <w:rsid w:val="002B3317"/>
    <w:rsid w:val="002B5638"/>
    <w:rsid w:val="002D705C"/>
    <w:rsid w:val="00303F93"/>
    <w:rsid w:val="00321E69"/>
    <w:rsid w:val="00323CB9"/>
    <w:rsid w:val="003B7FDD"/>
    <w:rsid w:val="003C3AB1"/>
    <w:rsid w:val="00494C93"/>
    <w:rsid w:val="004B389B"/>
    <w:rsid w:val="004E607F"/>
    <w:rsid w:val="00501F8E"/>
    <w:rsid w:val="00502445"/>
    <w:rsid w:val="005102A6"/>
    <w:rsid w:val="0051208F"/>
    <w:rsid w:val="005226EF"/>
    <w:rsid w:val="00543E2B"/>
    <w:rsid w:val="00572FF0"/>
    <w:rsid w:val="005A1CEB"/>
    <w:rsid w:val="005A4B7D"/>
    <w:rsid w:val="005F303D"/>
    <w:rsid w:val="0066748C"/>
    <w:rsid w:val="006C432C"/>
    <w:rsid w:val="006E5F99"/>
    <w:rsid w:val="007A2FCA"/>
    <w:rsid w:val="007E0959"/>
    <w:rsid w:val="007F2942"/>
    <w:rsid w:val="008B4119"/>
    <w:rsid w:val="008D3880"/>
    <w:rsid w:val="009231A1"/>
    <w:rsid w:val="00930252"/>
    <w:rsid w:val="0094321D"/>
    <w:rsid w:val="00952F7E"/>
    <w:rsid w:val="00974004"/>
    <w:rsid w:val="009E3C7C"/>
    <w:rsid w:val="009E508E"/>
    <w:rsid w:val="009F52F4"/>
    <w:rsid w:val="00A53620"/>
    <w:rsid w:val="00A7382D"/>
    <w:rsid w:val="00AE46E5"/>
    <w:rsid w:val="00B01E33"/>
    <w:rsid w:val="00B12F21"/>
    <w:rsid w:val="00B27049"/>
    <w:rsid w:val="00B35A56"/>
    <w:rsid w:val="00B5773C"/>
    <w:rsid w:val="00C3276E"/>
    <w:rsid w:val="00C32D59"/>
    <w:rsid w:val="00C41577"/>
    <w:rsid w:val="00C81A55"/>
    <w:rsid w:val="00CA1747"/>
    <w:rsid w:val="00CC7FC2"/>
    <w:rsid w:val="00D33144"/>
    <w:rsid w:val="00D71DA3"/>
    <w:rsid w:val="00E05D35"/>
    <w:rsid w:val="00E10FCE"/>
    <w:rsid w:val="00E54DFE"/>
    <w:rsid w:val="00E75DF2"/>
    <w:rsid w:val="00E90307"/>
    <w:rsid w:val="00F378EA"/>
    <w:rsid w:val="00F6104B"/>
    <w:rsid w:val="00F7252B"/>
    <w:rsid w:val="00FA6CDB"/>
    <w:rsid w:val="00FE6D4F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260B"/>
  <w15:docId w15:val="{9DE9CCFC-1F3B-4E58-AE28-185FE2A1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54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53354"/>
  </w:style>
  <w:style w:type="character" w:styleId="a5">
    <w:name w:val="Hyperlink"/>
    <w:basedOn w:val="a0"/>
    <w:uiPriority w:val="99"/>
    <w:unhideWhenUsed/>
    <w:rsid w:val="0025335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3354"/>
    <w:pPr>
      <w:ind w:left="720"/>
      <w:contextualSpacing/>
    </w:pPr>
  </w:style>
  <w:style w:type="table" w:styleId="a7">
    <w:name w:val="Table Grid"/>
    <w:basedOn w:val="a1"/>
    <w:uiPriority w:val="59"/>
    <w:rsid w:val="00E0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.orion-i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@orion-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ference.orion-i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</cp:revision>
  <cp:lastPrinted>2023-11-24T11:57:00Z</cp:lastPrinted>
  <dcterms:created xsi:type="dcterms:W3CDTF">2023-11-24T11:50:00Z</dcterms:created>
  <dcterms:modified xsi:type="dcterms:W3CDTF">2023-11-30T06:39:00Z</dcterms:modified>
</cp:coreProperties>
</file>