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BD" w:rsidRPr="00E332BF" w:rsidRDefault="00E332BF" w:rsidP="00E332BF">
      <w:pPr>
        <w:jc w:val="center"/>
        <w:rPr>
          <w:b/>
          <w:sz w:val="28"/>
          <w:szCs w:val="28"/>
        </w:rPr>
      </w:pPr>
      <w:r w:rsidRPr="00E332BF">
        <w:rPr>
          <w:b/>
          <w:sz w:val="28"/>
          <w:szCs w:val="28"/>
        </w:rPr>
        <w:t xml:space="preserve">Пособие по написанию реферата </w:t>
      </w:r>
    </w:p>
    <w:p w:rsidR="00F8027F" w:rsidRDefault="00F8027F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Цели написания рефератов аспирантами:</w:t>
      </w:r>
    </w:p>
    <w:p w:rsidR="00F8027F" w:rsidRDefault="00033ABB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 </w:t>
      </w:r>
      <w:r w:rsidR="00F8027F">
        <w:rPr>
          <w:rFonts w:ascii="Times New Roman" w:eastAsia="TimesNewRomanPS-BoldMT" w:hAnsi="Times New Roman" w:cs="Times New Roman"/>
          <w:bCs/>
          <w:sz w:val="28"/>
          <w:szCs w:val="28"/>
        </w:rPr>
        <w:t>привитие аспирантам навыков библиографического поиска литературы в различных форматах;</w:t>
      </w:r>
    </w:p>
    <w:p w:rsidR="00F8027F" w:rsidRDefault="00033ABB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 </w:t>
      </w:r>
      <w:r w:rsidR="00F8027F">
        <w:rPr>
          <w:rFonts w:ascii="Times New Roman" w:eastAsia="TimesNewRomanPS-BoldMT" w:hAnsi="Times New Roman" w:cs="Times New Roman"/>
          <w:bCs/>
          <w:sz w:val="28"/>
          <w:szCs w:val="28"/>
        </w:rPr>
        <w:t>привитие аспирантам навыков компактного изложения мнения и своих суждений по выбранному вопросу в письменной форме научным языком;</w:t>
      </w:r>
    </w:p>
    <w:p w:rsidR="00F8027F" w:rsidRDefault="00F8027F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</w:t>
      </w:r>
      <w:r w:rsidR="00033ABB">
        <w:rPr>
          <w:rFonts w:ascii="Times New Roman" w:eastAsia="TimesNewRomanPS-BoldMT" w:hAnsi="Times New Roman" w:cs="Times New Roman"/>
          <w:bCs/>
          <w:sz w:val="28"/>
          <w:szCs w:val="28"/>
        </w:rPr>
        <w:t> 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приобретение навыка грамотного оформления ссылок на используемые источники и пра</w:t>
      </w:r>
      <w:r w:rsidR="00033ABB">
        <w:rPr>
          <w:rFonts w:ascii="Times New Roman" w:eastAsia="TimesNewRomanPS-BoldMT" w:hAnsi="Times New Roman" w:cs="Times New Roman"/>
          <w:bCs/>
          <w:sz w:val="28"/>
          <w:szCs w:val="28"/>
        </w:rPr>
        <w:t>в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ильного цитирования авторского текста;</w:t>
      </w:r>
    </w:p>
    <w:p w:rsidR="00F8027F" w:rsidRDefault="00033ABB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 </w:t>
      </w:r>
      <w:r w:rsidR="00F8027F">
        <w:rPr>
          <w:rFonts w:ascii="Times New Roman" w:eastAsia="TimesNewRomanPS-BoldMT" w:hAnsi="Times New Roman" w:cs="Times New Roman"/>
          <w:bCs/>
          <w:sz w:val="28"/>
          <w:szCs w:val="28"/>
        </w:rPr>
        <w:t>выявление интереса к определённой научной тематике;</w:t>
      </w:r>
    </w:p>
    <w:p w:rsidR="00F8027F" w:rsidRPr="00033ABB" w:rsidRDefault="00033ABB" w:rsidP="00F8027F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 </w:t>
      </w:r>
      <w:r w:rsid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формирование навыков работы с научной литературой, периодическими изданиями и ресурсами сети </w:t>
      </w:r>
      <w:r w:rsidR="00F8027F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Internet</w:t>
      </w:r>
      <w:r w:rsidR="00F8027F"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</w:p>
    <w:p w:rsidR="00F8027F" w:rsidRPr="00F8027F" w:rsidRDefault="00F8027F" w:rsidP="00F802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F8027F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Рефератом является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письменная работа 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>объемом 10-18 печатных страниц, выполняемая аспирантом в течение длительного срока (от одной недели до месяца).</w:t>
      </w:r>
    </w:p>
    <w:p w:rsidR="00F8027F" w:rsidRPr="00F8027F" w:rsidRDefault="00F8027F" w:rsidP="00F802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F8027F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Реферат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(от лат. </w:t>
      </w:r>
      <w:proofErr w:type="spellStart"/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>referrer</w:t>
      </w:r>
      <w:proofErr w:type="spellEnd"/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сведения и выводы по рассматриваемому вопросу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. Реферат отвечает на вопрос о том, что содержится в данных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публикациях, однако не является механическим пересказом работ, а излагает </w:t>
      </w:r>
      <w:r w:rsidR="00A242A2">
        <w:rPr>
          <w:rFonts w:ascii="Times New Roman" w:eastAsia="TimesNewRomanPS-BoldMT" w:hAnsi="Times New Roman" w:cs="Times New Roman"/>
          <w:bCs/>
          <w:sz w:val="28"/>
          <w:szCs w:val="28"/>
        </w:rPr>
        <w:t>их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смысл.</w:t>
      </w:r>
      <w:r w:rsidR="00A242A2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П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>омимо реферирования прочитанной литературы, от аспиранта требуется аргументированное изложение собственных мыслей по рассматриваемому вопросу. Тему реферата может предложить преподаватель или сам аспирант.</w:t>
      </w:r>
      <w:r w:rsidR="00A242A2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В реферате нужны развернутые аргументы, рассуждения, сравнения. </w:t>
      </w:r>
    </w:p>
    <w:p w:rsidR="00F8027F" w:rsidRDefault="00F8027F" w:rsidP="00F802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F8027F">
        <w:rPr>
          <w:rFonts w:ascii="Times New Roman" w:eastAsia="TimesNewRomanPS-BoldMT" w:hAnsi="Times New Roman" w:cs="Times New Roman"/>
          <w:bCs/>
          <w:sz w:val="28"/>
          <w:szCs w:val="28"/>
        </w:rPr>
        <w:t>Содержание реферируемого произведения излагается объективно от имени автора. Если в первичном документе главная мысль сформулирована недостаточно четко, в реферате она должна быть конкретизирована и выделена.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Основные функции реферата: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 информативная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 поисковая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 справочная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 индикативная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- коммуникативная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Степень выполнения этих функций зависит от содержательных и формальных качеств реферата, а также от того, кто и для каких целей их использует.</w:t>
      </w:r>
    </w:p>
    <w:p w:rsidR="00A242A2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lastRenderedPageBreak/>
        <w:t>Структура реферата: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Титульный лист. Содержит название работы, ФИО автора и научного руководителя (либо преподавателя), название организации, год выполнения работы.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План или содержание с указанием 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всех разделов (пунктов плана) реферата и номера страниц, указывающие начало этих разделов в тексте реферата.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Введение. Эта часть содержит информацию об актуальности и цели работы и даёт общее представление о чём будет идти речь.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Основная часть реферата может иметь одну или несколько глав, состоящих из 2-3 параграфов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Заключение. Данный раздел содержит выводы к работе,</w:t>
      </w:r>
      <w:r w:rsidRPr="00A242A2">
        <w:t xml:space="preserve"> 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в нем отмечается, как выполнены задачи и достигнуты ли цели, сформулированные во введении.</w:t>
      </w:r>
    </w:p>
    <w:p w:rsid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Приложение – является вариативной частью и 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может включать графики, таблицы, расчеты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</w:p>
    <w:p w:rsidR="00A242A2" w:rsidRPr="00A242A2" w:rsidRDefault="00A242A2" w:rsidP="00A242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Список литературы. </w:t>
      </w:r>
    </w:p>
    <w:p w:rsidR="00A242A2" w:rsidRPr="00B757E4" w:rsidRDefault="00A242A2" w:rsidP="00A242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 xml:space="preserve">Работу над рефератом можно условно подразделить на три этапа: </w:t>
      </w:r>
    </w:p>
    <w:p w:rsidR="00A242A2" w:rsidRPr="00A242A2" w:rsidRDefault="00A242A2" w:rsidP="00A242A2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А)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ab/>
        <w:t>п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одготовительный этап, включающий изучение предмета исследования;</w:t>
      </w:r>
    </w:p>
    <w:p w:rsidR="00A242A2" w:rsidRPr="00A242A2" w:rsidRDefault="00A242A2" w:rsidP="00A242A2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Б)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ab/>
        <w:t>и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зложение результатов изучения в виде связного текста;</w:t>
      </w:r>
    </w:p>
    <w:p w:rsidR="00A242A2" w:rsidRDefault="00A242A2" w:rsidP="00A242A2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>В)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ab/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у</w:t>
      </w:r>
      <w:r w:rsidRPr="00A242A2">
        <w:rPr>
          <w:rFonts w:ascii="Times New Roman" w:eastAsia="TimesNewRomanPS-BoldMT" w:hAnsi="Times New Roman" w:cs="Times New Roman"/>
          <w:bCs/>
          <w:sz w:val="28"/>
          <w:szCs w:val="28"/>
        </w:rPr>
        <w:t>стное сообщение по теме реферата.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Подготовительная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исследовательского мышления.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Работу с источниками надо начинать с ознакомительного чтения, т.е. просмотреть текст, выделяя его структурные единицы. При ознакомительном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lastRenderedPageBreak/>
        <w:t>чтении закладками отмечаются те страницы, которые требуют более внимательного изучения.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Необходимо также проанализировать, какие из утверждений автора носят проблематичный, гипотетический характер и уловить скрытые вопросы.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Подготовительный этап работы завершается созданием конспектов, фиксирующих основные тезисы и аргументы. Здесь важно вспомнить, что конспекты пишутся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Если в конспектах приводятся цитаты, то непременно должно быть дано указание на источник (автор, название, выходные данные, № страницы).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По завершении предварительного этапа можно переходить непосредственно к созданию текста реферата.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Текст реферата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должен раскрывать тему, обладать связностью и цельностью.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lastRenderedPageBreak/>
        <w:t>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Введение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- начальная часть текста. Оно имеет своей целью сориентировать читателя в дальнейшем изложении.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Объем введения - в среднем около 10% от общего объема реферата.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Основная часть реферата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- компиляции.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Заключение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Реферат любого уровня сложности обязательно сопровождается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списком используемой литературы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. Названия книг в списке располагают по алфавиту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, либо по порядку цитирования в тексте</w:t>
      </w:r>
      <w:r w:rsidR="00033ABB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с указанием выходных данных использованных книг.</w:t>
      </w:r>
    </w:p>
    <w:p w:rsid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</w:pPr>
      <w:r w:rsidRPr="00B757E4">
        <w:rPr>
          <w:rFonts w:ascii="Times New Roman" w:eastAsia="TimesNewRomanPS-BoldMT" w:hAnsi="Times New Roman" w:cs="Times New Roman"/>
          <w:bCs/>
          <w:i/>
          <w:sz w:val="28"/>
          <w:szCs w:val="28"/>
          <w:u w:val="single"/>
        </w:rPr>
        <w:lastRenderedPageBreak/>
        <w:t>Особенности языкового стиля.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Для написания реферата используется научный стиль речи.</w:t>
      </w:r>
      <w:r w:rsidR="00033ABB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В научном стиле легко ощутимый интеллектуальный фон речи создают следующие конструкции: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Предметом дальнейшего рассмотрения является…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Остановимся прежде на анализе последней.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Эта деятельность может быть определена как…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С другой стороны, следует подчеркнуть, что…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Это утверждение одновременно предполагает и то, что…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При этом … должно (может) рассматриваться как 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Рассматриваемая форма…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Ясно, что…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Из вышеприведенного анализа… со всей очевидностью следует…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Довод не снимает его вопроса, а только переводит его решение…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Логика рассуждения приводит к следующему…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Как хорошо известно…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Следует отметить…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Таким образом, можно с достаточной определенностью сказать, что …</w:t>
      </w:r>
    </w:p>
    <w:p w:rsidR="00B757E4" w:rsidRPr="00B757E4" w:rsidRDefault="00B757E4" w:rsidP="00B757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757E4">
        <w:rPr>
          <w:rFonts w:ascii="Times New Roman" w:eastAsia="TimesNewRomanPS-BoldMT" w:hAnsi="Times New Roman" w:cs="Times New Roman"/>
          <w:bCs/>
          <w:sz w:val="28"/>
          <w:szCs w:val="28"/>
        </w:rPr>
        <w:t>Многообразные способы организации сложного предложения унифицировались в научной речи до некоторого количества наиболее убедительных. 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</w:t>
      </w:r>
    </w:p>
    <w:p w:rsidR="00B757E4" w:rsidRDefault="00B757E4" w:rsidP="00B757E4">
      <w:pPr>
        <w:ind w:firstLine="709"/>
        <w:jc w:val="both"/>
      </w:pPr>
    </w:p>
    <w:p w:rsidR="00E332BF" w:rsidRDefault="00850B7C" w:rsidP="00850B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B7C">
        <w:rPr>
          <w:rFonts w:ascii="Times New Roman" w:hAnsi="Times New Roman" w:cs="Times New Roman"/>
          <w:b/>
          <w:sz w:val="28"/>
          <w:szCs w:val="28"/>
        </w:rPr>
        <w:t>Оценка выполненной работы</w:t>
      </w:r>
    </w:p>
    <w:p w:rsidR="00850B7C" w:rsidRDefault="00850B7C" w:rsidP="00850B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Преподавателем рассматриваются: 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</w:t>
      </w:r>
      <w:r w:rsidRPr="00850B7C">
        <w:rPr>
          <w:rFonts w:ascii="Times New Roman" w:hAnsi="Times New Roman" w:cs="Times New Roman"/>
          <w:sz w:val="28"/>
          <w:szCs w:val="28"/>
        </w:rPr>
        <w:lastRenderedPageBreak/>
        <w:t>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Использование литературных источников.</w:t>
      </w:r>
    </w:p>
    <w:p w:rsidR="00850B7C" w:rsidRPr="00850B7C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Культура письменного изложения материала.</w:t>
      </w:r>
    </w:p>
    <w:p w:rsidR="00E332BF" w:rsidRPr="00033ABB" w:rsidRDefault="00850B7C" w:rsidP="00850B7C">
      <w:pPr>
        <w:pStyle w:val="a3"/>
        <w:numPr>
          <w:ilvl w:val="0"/>
          <w:numId w:val="8"/>
        </w:numPr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850B7C">
        <w:rPr>
          <w:rFonts w:ascii="Times New Roman" w:hAnsi="Times New Roman" w:cs="Times New Roman"/>
          <w:sz w:val="28"/>
          <w:szCs w:val="28"/>
        </w:rPr>
        <w:t>Культура оформления материалов работы.</w:t>
      </w:r>
    </w:p>
    <w:p w:rsidR="00E332BF" w:rsidRDefault="00E332BF" w:rsidP="00E332BF">
      <w:pPr>
        <w:jc w:val="both"/>
      </w:pPr>
      <w:bookmarkStart w:id="0" w:name="_GoBack"/>
      <w:bookmarkEnd w:id="0"/>
    </w:p>
    <w:sectPr w:rsidR="00E3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28BE"/>
    <w:multiLevelType w:val="multilevel"/>
    <w:tmpl w:val="7BC2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76F4A"/>
    <w:multiLevelType w:val="hybridMultilevel"/>
    <w:tmpl w:val="35660D20"/>
    <w:lvl w:ilvl="0" w:tplc="B9929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C23C06"/>
    <w:multiLevelType w:val="hybridMultilevel"/>
    <w:tmpl w:val="EEEA41A2"/>
    <w:lvl w:ilvl="0" w:tplc="3C62C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B87ECC"/>
    <w:multiLevelType w:val="multilevel"/>
    <w:tmpl w:val="5AA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A7A52"/>
    <w:multiLevelType w:val="multilevel"/>
    <w:tmpl w:val="028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511C6"/>
    <w:multiLevelType w:val="multilevel"/>
    <w:tmpl w:val="3C58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9630A"/>
    <w:multiLevelType w:val="multilevel"/>
    <w:tmpl w:val="6BC2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81AAC"/>
    <w:multiLevelType w:val="multilevel"/>
    <w:tmpl w:val="BFC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BA"/>
    <w:rsid w:val="00033ABB"/>
    <w:rsid w:val="006021BD"/>
    <w:rsid w:val="00850B7C"/>
    <w:rsid w:val="00A242A2"/>
    <w:rsid w:val="00B757E4"/>
    <w:rsid w:val="00B958BA"/>
    <w:rsid w:val="00E332BF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CB118-D8B5-4ABB-834D-03484E8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ИАиЭ</Company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Донцова Екатерина</dc:creator>
  <cp:keywords/>
  <dc:description/>
  <cp:lastModifiedBy>Виберг Евгения Анатольевна</cp:lastModifiedBy>
  <cp:revision>4</cp:revision>
  <dcterms:created xsi:type="dcterms:W3CDTF">2016-04-18T10:02:00Z</dcterms:created>
  <dcterms:modified xsi:type="dcterms:W3CDTF">2016-10-11T04:54:00Z</dcterms:modified>
</cp:coreProperties>
</file>